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16475128" w:rsidR="0046289C" w:rsidRPr="008062F3"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062F3">
        <w:rPr>
          <w:rFonts w:ascii="Arial" w:eastAsia="Arial Unicode MS" w:hAnsi="Arial" w:cs="Arial"/>
          <w:b/>
          <w:bCs/>
          <w:sz w:val="24"/>
        </w:rPr>
        <w:t>3GP</w:t>
      </w:r>
      <w:r w:rsidR="002902D9" w:rsidRPr="008062F3">
        <w:rPr>
          <w:rFonts w:ascii="Arial" w:eastAsia="Arial Unicode MS" w:hAnsi="Arial" w:cs="Arial"/>
          <w:b/>
          <w:bCs/>
          <w:sz w:val="24"/>
        </w:rPr>
        <w:t>P TSG-WG SA2 Meeting #</w:t>
      </w:r>
      <w:r w:rsidR="009C5239" w:rsidRPr="008062F3">
        <w:rPr>
          <w:rFonts w:ascii="Arial" w:eastAsia="Arial Unicode MS" w:hAnsi="Arial" w:cs="Arial"/>
          <w:b/>
          <w:bCs/>
          <w:sz w:val="24"/>
        </w:rPr>
        <w:t>1</w:t>
      </w:r>
      <w:r w:rsidR="00D947D8" w:rsidRPr="008062F3">
        <w:rPr>
          <w:rFonts w:ascii="Arial" w:eastAsia="Arial Unicode MS" w:hAnsi="Arial" w:cs="Arial"/>
          <w:b/>
          <w:bCs/>
          <w:sz w:val="24"/>
        </w:rPr>
        <w:t>7</w:t>
      </w:r>
      <w:r w:rsidR="002703A1" w:rsidRPr="008062F3">
        <w:rPr>
          <w:rFonts w:ascii="Arial" w:eastAsia="Arial Unicode MS" w:hAnsi="Arial" w:cs="Arial"/>
          <w:b/>
          <w:bCs/>
          <w:sz w:val="24"/>
        </w:rPr>
        <w:t>1</w:t>
      </w:r>
      <w:r w:rsidRPr="008062F3">
        <w:rPr>
          <w:rFonts w:ascii="Arial" w:eastAsia="Arial Unicode MS" w:hAnsi="Arial" w:cs="Arial"/>
          <w:b/>
          <w:bCs/>
          <w:sz w:val="24"/>
        </w:rPr>
        <w:tab/>
      </w:r>
      <w:r w:rsidRPr="008062F3">
        <w:rPr>
          <w:rFonts w:ascii="Arial" w:eastAsia="Arial Unicode MS" w:hAnsi="Arial" w:cs="Arial"/>
          <w:b/>
          <w:bCs/>
          <w:i/>
          <w:sz w:val="28"/>
        </w:rPr>
        <w:t>S2-2</w:t>
      </w:r>
      <w:r w:rsidR="0019028A" w:rsidRPr="008062F3">
        <w:rPr>
          <w:rFonts w:ascii="Arial" w:eastAsia="Arial Unicode MS" w:hAnsi="Arial" w:cs="Arial"/>
          <w:b/>
          <w:bCs/>
          <w:i/>
          <w:sz w:val="28"/>
        </w:rPr>
        <w:t>5</w:t>
      </w:r>
      <w:r w:rsidR="00264B34" w:rsidRPr="008062F3">
        <w:rPr>
          <w:rFonts w:ascii="Arial" w:eastAsia="Arial Unicode MS" w:hAnsi="Arial" w:cs="Arial"/>
          <w:b/>
          <w:bCs/>
          <w:i/>
          <w:sz w:val="28"/>
        </w:rPr>
        <w:t>0</w:t>
      </w:r>
      <w:r w:rsidR="00EE1DDC">
        <w:rPr>
          <w:rFonts w:ascii="Arial" w:eastAsia="Arial Unicode MS" w:hAnsi="Arial" w:cs="Arial"/>
          <w:b/>
          <w:bCs/>
          <w:i/>
          <w:sz w:val="28"/>
        </w:rPr>
        <w:t>8235</w:t>
      </w:r>
    </w:p>
    <w:p w14:paraId="7EB5C9AE" w14:textId="55F2DD37" w:rsidR="00A24F28" w:rsidRPr="008062F3" w:rsidRDefault="002703A1"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062F3">
        <w:rPr>
          <w:rFonts w:ascii="Arial" w:eastAsia="Arial Unicode MS" w:hAnsi="Arial" w:cs="Arial"/>
          <w:b/>
          <w:bCs/>
          <w:sz w:val="24"/>
        </w:rPr>
        <w:t>Wuhan</w:t>
      </w:r>
      <w:r w:rsidR="00D947D8" w:rsidRPr="008062F3">
        <w:rPr>
          <w:rFonts w:ascii="Arial" w:eastAsia="Arial Unicode MS" w:hAnsi="Arial" w:cs="Arial"/>
          <w:b/>
          <w:bCs/>
          <w:sz w:val="24"/>
        </w:rPr>
        <w:t xml:space="preserve">, </w:t>
      </w:r>
      <w:r w:rsidRPr="008062F3">
        <w:rPr>
          <w:rFonts w:ascii="Arial" w:eastAsia="Arial Unicode MS" w:hAnsi="Arial" w:cs="Arial"/>
          <w:b/>
          <w:bCs/>
          <w:sz w:val="24"/>
        </w:rPr>
        <w:t>CN</w:t>
      </w:r>
      <w:r w:rsidR="009C5239" w:rsidRPr="008062F3">
        <w:rPr>
          <w:rFonts w:ascii="Arial" w:eastAsia="Arial Unicode MS" w:hAnsi="Arial" w:cs="Arial"/>
          <w:b/>
          <w:bCs/>
          <w:sz w:val="24"/>
        </w:rPr>
        <w:t xml:space="preserve">, </w:t>
      </w:r>
      <w:r w:rsidRPr="008062F3">
        <w:rPr>
          <w:rFonts w:ascii="Arial" w:eastAsia="Arial Unicode MS" w:hAnsi="Arial" w:cs="Arial"/>
          <w:b/>
          <w:bCs/>
          <w:sz w:val="24"/>
        </w:rPr>
        <w:t>13</w:t>
      </w:r>
      <w:r w:rsidR="001C0699" w:rsidRPr="008062F3">
        <w:rPr>
          <w:rFonts w:ascii="Arial" w:eastAsia="Arial Unicode MS" w:hAnsi="Arial" w:cs="Arial"/>
          <w:b/>
          <w:bCs/>
          <w:sz w:val="24"/>
          <w:vertAlign w:val="superscript"/>
        </w:rPr>
        <w:t>th</w:t>
      </w:r>
      <w:r w:rsidRPr="008062F3">
        <w:rPr>
          <w:rFonts w:ascii="Arial" w:eastAsia="Arial Unicode MS" w:hAnsi="Arial" w:cs="Arial"/>
          <w:b/>
          <w:bCs/>
          <w:sz w:val="24"/>
          <w:vertAlign w:val="superscript"/>
        </w:rPr>
        <w:t xml:space="preserve"> </w:t>
      </w:r>
      <w:r w:rsidR="009C5239" w:rsidRPr="008062F3">
        <w:rPr>
          <w:rFonts w:ascii="Arial" w:eastAsia="Arial Unicode MS" w:hAnsi="Arial" w:cs="Arial"/>
          <w:b/>
          <w:bCs/>
          <w:sz w:val="24"/>
        </w:rPr>
        <w:t xml:space="preserve">– </w:t>
      </w:r>
      <w:r w:rsidRPr="008062F3">
        <w:rPr>
          <w:rFonts w:ascii="Arial" w:eastAsia="Arial Unicode MS" w:hAnsi="Arial" w:cs="Arial"/>
          <w:b/>
          <w:bCs/>
          <w:sz w:val="24"/>
        </w:rPr>
        <w:t>17</w:t>
      </w:r>
      <w:r w:rsidR="00D947D8" w:rsidRPr="008062F3">
        <w:rPr>
          <w:rFonts w:ascii="Arial" w:eastAsia="Arial Unicode MS" w:hAnsi="Arial" w:cs="Arial"/>
          <w:b/>
          <w:bCs/>
          <w:sz w:val="24"/>
          <w:vertAlign w:val="superscript"/>
        </w:rPr>
        <w:t>th</w:t>
      </w:r>
      <w:r w:rsidR="00D947D8" w:rsidRPr="008062F3">
        <w:rPr>
          <w:rFonts w:ascii="Arial" w:eastAsia="Arial Unicode MS" w:hAnsi="Arial" w:cs="Arial"/>
          <w:b/>
          <w:bCs/>
          <w:sz w:val="24"/>
        </w:rPr>
        <w:t xml:space="preserve"> </w:t>
      </w:r>
      <w:r w:rsidRPr="008062F3">
        <w:rPr>
          <w:rFonts w:ascii="Arial" w:eastAsia="Arial Unicode MS" w:hAnsi="Arial" w:cs="Arial"/>
          <w:b/>
          <w:bCs/>
          <w:sz w:val="24"/>
        </w:rPr>
        <w:t>Oct.</w:t>
      </w:r>
      <w:r w:rsidR="009C5239" w:rsidRPr="008062F3">
        <w:rPr>
          <w:rFonts w:ascii="Arial" w:eastAsia="Arial Unicode MS" w:hAnsi="Arial" w:cs="Arial"/>
          <w:b/>
          <w:bCs/>
          <w:sz w:val="24"/>
        </w:rPr>
        <w:t>, 2025</w:t>
      </w:r>
      <w:r w:rsidR="0021576A" w:rsidRPr="008062F3">
        <w:rPr>
          <w:rFonts w:ascii="Arial" w:eastAsia="Arial Unicode MS" w:hAnsi="Arial" w:cs="Arial"/>
          <w:b/>
          <w:bCs/>
        </w:rPr>
        <w:tab/>
      </w:r>
      <w:r w:rsidR="00050A6B" w:rsidRPr="008062F3">
        <w:rPr>
          <w:rFonts w:ascii="Arial" w:hAnsi="Arial" w:cs="Arial"/>
          <w:b/>
          <w:bCs/>
          <w:color w:val="0000FF"/>
        </w:rPr>
        <w:t>(revision of S2-2</w:t>
      </w:r>
      <w:r w:rsidR="001C0699" w:rsidRPr="008062F3">
        <w:rPr>
          <w:rFonts w:ascii="Arial" w:hAnsi="Arial" w:cs="Arial"/>
          <w:b/>
          <w:bCs/>
          <w:color w:val="0000FF"/>
        </w:rPr>
        <w:t>5</w:t>
      </w:r>
      <w:r w:rsidR="00264B34" w:rsidRPr="008062F3">
        <w:rPr>
          <w:rFonts w:ascii="Arial" w:hAnsi="Arial" w:cs="Arial"/>
          <w:b/>
          <w:bCs/>
          <w:color w:val="0000FF"/>
        </w:rPr>
        <w:t>0</w:t>
      </w:r>
      <w:r w:rsidR="00E879AF" w:rsidRPr="008062F3">
        <w:rPr>
          <w:rFonts w:ascii="Arial" w:hAnsi="Arial" w:cs="Arial"/>
          <w:b/>
          <w:bCs/>
          <w:color w:val="0000FF"/>
        </w:rPr>
        <w:t>xxxx)</w:t>
      </w:r>
    </w:p>
    <w:p w14:paraId="1F071D70" w14:textId="77777777" w:rsidR="00A24F28" w:rsidRPr="008062F3" w:rsidRDefault="00A24F28" w:rsidP="00A24F28">
      <w:pPr>
        <w:rPr>
          <w:rFonts w:ascii="Arial" w:hAnsi="Arial" w:cs="Arial"/>
        </w:rPr>
      </w:pPr>
    </w:p>
    <w:p w14:paraId="6F0103AA" w14:textId="51E0B141" w:rsidR="00A24F28" w:rsidRPr="008062F3" w:rsidRDefault="00A24F28" w:rsidP="00A24F28">
      <w:pPr>
        <w:ind w:left="2127" w:hanging="2127"/>
        <w:rPr>
          <w:rFonts w:ascii="Arial" w:hAnsi="Arial" w:cs="Arial"/>
          <w:b/>
        </w:rPr>
      </w:pPr>
      <w:r w:rsidRPr="008062F3">
        <w:rPr>
          <w:rFonts w:ascii="Arial" w:hAnsi="Arial" w:cs="Arial"/>
          <w:b/>
        </w:rPr>
        <w:t>Source:</w:t>
      </w:r>
      <w:r w:rsidRPr="008062F3">
        <w:rPr>
          <w:rFonts w:ascii="Arial" w:hAnsi="Arial" w:cs="Arial"/>
          <w:b/>
        </w:rPr>
        <w:tab/>
      </w:r>
      <w:r w:rsidR="00E636FF" w:rsidRPr="008062F3">
        <w:rPr>
          <w:rFonts w:ascii="Arial" w:hAnsi="Arial" w:cs="Arial"/>
          <w:b/>
        </w:rPr>
        <w:t xml:space="preserve">Huawei, </w:t>
      </w:r>
      <w:r w:rsidR="008F7D6D" w:rsidRPr="008062F3">
        <w:rPr>
          <w:rFonts w:ascii="Arial" w:hAnsi="Arial" w:cs="Arial"/>
          <w:b/>
        </w:rPr>
        <w:t>HiSilicon</w:t>
      </w:r>
      <w:r w:rsidR="00DE0E03">
        <w:rPr>
          <w:rFonts w:ascii="Arial" w:hAnsi="Arial" w:cs="Arial"/>
          <w:b/>
        </w:rPr>
        <w:t>, China Telecom</w:t>
      </w:r>
    </w:p>
    <w:p w14:paraId="14F67085" w14:textId="4540DEF3" w:rsidR="0022711B" w:rsidRPr="008062F3" w:rsidRDefault="00A24F28" w:rsidP="00A24F28">
      <w:pPr>
        <w:ind w:left="2127" w:hanging="2127"/>
        <w:rPr>
          <w:rFonts w:ascii="Arial" w:hAnsi="Arial" w:cs="Arial"/>
          <w:b/>
        </w:rPr>
      </w:pPr>
      <w:r w:rsidRPr="008062F3">
        <w:rPr>
          <w:rFonts w:ascii="Arial" w:hAnsi="Arial" w:cs="Arial"/>
          <w:b/>
        </w:rPr>
        <w:t>Title:</w:t>
      </w:r>
      <w:r w:rsidRPr="008062F3">
        <w:rPr>
          <w:rFonts w:ascii="Arial" w:hAnsi="Arial" w:cs="Arial"/>
          <w:b/>
        </w:rPr>
        <w:tab/>
      </w:r>
      <w:r w:rsidR="002703A1" w:rsidRPr="008062F3">
        <w:rPr>
          <w:rFonts w:ascii="Arial" w:hAnsi="Arial" w:cs="Arial"/>
          <w:b/>
        </w:rPr>
        <w:t xml:space="preserve">On the open issues of </w:t>
      </w:r>
      <w:r w:rsidR="00AB520C" w:rsidRPr="008062F3">
        <w:rPr>
          <w:rFonts w:ascii="Arial" w:hAnsi="Arial" w:cs="Arial"/>
          <w:b/>
        </w:rPr>
        <w:t>s</w:t>
      </w:r>
      <w:r w:rsidR="002703A1" w:rsidRPr="008062F3">
        <w:rPr>
          <w:rFonts w:ascii="Arial" w:hAnsi="Arial" w:cs="Arial"/>
          <w:b/>
        </w:rPr>
        <w:t>ensing and way forward proposal</w:t>
      </w:r>
    </w:p>
    <w:p w14:paraId="4D475730" w14:textId="044427AA" w:rsidR="00A24F28" w:rsidRPr="008062F3" w:rsidRDefault="002A3C41" w:rsidP="00A24F28">
      <w:pPr>
        <w:ind w:left="2127" w:hanging="2127"/>
        <w:rPr>
          <w:rFonts w:ascii="Arial" w:hAnsi="Arial" w:cs="Arial"/>
          <w:b/>
        </w:rPr>
      </w:pPr>
      <w:r w:rsidRPr="008062F3">
        <w:rPr>
          <w:rFonts w:ascii="Arial" w:hAnsi="Arial" w:cs="Arial"/>
          <w:b/>
        </w:rPr>
        <w:t>Document for:</w:t>
      </w:r>
      <w:r w:rsidRPr="008062F3">
        <w:rPr>
          <w:rFonts w:ascii="Arial" w:hAnsi="Arial" w:cs="Arial"/>
          <w:b/>
        </w:rPr>
        <w:tab/>
      </w:r>
      <w:r w:rsidR="00AB520C" w:rsidRPr="008062F3">
        <w:rPr>
          <w:rFonts w:ascii="Arial" w:hAnsi="Arial" w:cs="Arial"/>
          <w:b/>
        </w:rPr>
        <w:t>Agreement</w:t>
      </w:r>
    </w:p>
    <w:p w14:paraId="44E8A11B" w14:textId="45D2F6C9" w:rsidR="00A24F28" w:rsidRPr="008062F3" w:rsidRDefault="00E2205A" w:rsidP="00A24F28">
      <w:pPr>
        <w:ind w:left="2127" w:hanging="2127"/>
        <w:rPr>
          <w:rFonts w:ascii="Arial" w:hAnsi="Arial" w:cs="Arial"/>
          <w:b/>
        </w:rPr>
      </w:pPr>
      <w:r w:rsidRPr="008062F3">
        <w:rPr>
          <w:rFonts w:ascii="Arial" w:hAnsi="Arial" w:cs="Arial"/>
          <w:b/>
        </w:rPr>
        <w:t>Agenda Item:</w:t>
      </w:r>
      <w:r w:rsidRPr="008062F3">
        <w:rPr>
          <w:rFonts w:ascii="Arial" w:hAnsi="Arial" w:cs="Arial"/>
          <w:b/>
        </w:rPr>
        <w:tab/>
      </w:r>
      <w:r w:rsidR="00AB520C" w:rsidRPr="008062F3">
        <w:rPr>
          <w:rFonts w:ascii="Arial" w:hAnsi="Arial" w:cs="Arial"/>
          <w:b/>
        </w:rPr>
        <w:t>20.2.1</w:t>
      </w:r>
    </w:p>
    <w:p w14:paraId="2B796C64" w14:textId="0FB9F4E9" w:rsidR="00A24F28" w:rsidRPr="008062F3" w:rsidRDefault="00A24F28" w:rsidP="00A24F28">
      <w:pPr>
        <w:ind w:left="2127" w:hanging="2127"/>
        <w:rPr>
          <w:rFonts w:ascii="Arial" w:hAnsi="Arial" w:cs="Arial"/>
          <w:b/>
        </w:rPr>
      </w:pPr>
      <w:r w:rsidRPr="008062F3">
        <w:rPr>
          <w:rFonts w:ascii="Arial" w:hAnsi="Arial" w:cs="Arial"/>
          <w:b/>
        </w:rPr>
        <w:t>Work Item / Release:</w:t>
      </w:r>
      <w:r w:rsidRPr="008062F3">
        <w:rPr>
          <w:rFonts w:ascii="Arial" w:hAnsi="Arial" w:cs="Arial"/>
          <w:b/>
        </w:rPr>
        <w:tab/>
      </w:r>
      <w:r w:rsidR="00AB520C" w:rsidRPr="008062F3">
        <w:rPr>
          <w:rFonts w:ascii="Arial" w:hAnsi="Arial" w:cs="Arial"/>
          <w:b/>
        </w:rPr>
        <w:t>FS_Sensing_ARC</w:t>
      </w:r>
      <w:r w:rsidR="00E2205A" w:rsidRPr="008062F3">
        <w:rPr>
          <w:rFonts w:ascii="Arial" w:hAnsi="Arial" w:cs="Arial"/>
          <w:b/>
        </w:rPr>
        <w:t xml:space="preserve"> / Rel-</w:t>
      </w:r>
      <w:r w:rsidR="006B3C39" w:rsidRPr="008062F3">
        <w:rPr>
          <w:rFonts w:ascii="Arial" w:hAnsi="Arial" w:cs="Arial"/>
          <w:b/>
        </w:rPr>
        <w:t>1</w:t>
      </w:r>
      <w:r w:rsidR="001E714F" w:rsidRPr="008062F3">
        <w:rPr>
          <w:rFonts w:ascii="Arial" w:hAnsi="Arial" w:cs="Arial"/>
          <w:b/>
        </w:rPr>
        <w:t>9</w:t>
      </w:r>
    </w:p>
    <w:p w14:paraId="6C3FFB29" w14:textId="25E1FF3F" w:rsidR="00EF48DB" w:rsidRPr="008062F3" w:rsidRDefault="00A24F28" w:rsidP="00EC53AC">
      <w:pPr>
        <w:jc w:val="both"/>
        <w:rPr>
          <w:rFonts w:ascii="Arial" w:hAnsi="Arial" w:cs="Arial"/>
          <w:i/>
        </w:rPr>
      </w:pPr>
      <w:r w:rsidRPr="008062F3">
        <w:rPr>
          <w:rFonts w:ascii="Arial" w:hAnsi="Arial" w:cs="Arial"/>
          <w:i/>
        </w:rPr>
        <w:t xml:space="preserve">Abstract: </w:t>
      </w:r>
      <w:r w:rsidR="002B4A40" w:rsidRPr="008062F3">
        <w:rPr>
          <w:rFonts w:ascii="Arial" w:hAnsi="Arial" w:cs="Arial"/>
          <w:i/>
        </w:rPr>
        <w:t>The paper discusses the open issues in the current specification and provide the proposals.</w:t>
      </w:r>
    </w:p>
    <w:p w14:paraId="03944E57" w14:textId="78F3D399" w:rsidR="00B11799" w:rsidRPr="008062F3" w:rsidRDefault="00B3593E" w:rsidP="00B11799">
      <w:pPr>
        <w:pStyle w:val="Heading1"/>
      </w:pPr>
      <w:r w:rsidRPr="008062F3">
        <w:t xml:space="preserve">1. </w:t>
      </w:r>
      <w:r w:rsidR="00B4739E" w:rsidRPr="008062F3">
        <w:t>Introduction</w:t>
      </w:r>
    </w:p>
    <w:p w14:paraId="4514888D" w14:textId="691E25A5" w:rsidR="002B4A40" w:rsidRPr="008062F3" w:rsidRDefault="002B4A40" w:rsidP="00294B58">
      <w:pPr>
        <w:rPr>
          <w:rFonts w:eastAsiaTheme="minorEastAsia"/>
          <w:lang w:val="en-US" w:eastAsia="zh-CN"/>
        </w:rPr>
      </w:pPr>
      <w:r w:rsidRPr="008062F3">
        <w:rPr>
          <w:rFonts w:eastAsiaTheme="minorEastAsia" w:hint="eastAsia"/>
          <w:lang w:val="en-US" w:eastAsia="zh-CN"/>
        </w:rPr>
        <w:t>T</w:t>
      </w:r>
      <w:r w:rsidRPr="008062F3">
        <w:rPr>
          <w:rFonts w:eastAsiaTheme="minorEastAsia"/>
          <w:lang w:val="en-US" w:eastAsia="zh-CN"/>
        </w:rPr>
        <w:t xml:space="preserve">he paper discusses the open issues </w:t>
      </w:r>
      <w:r w:rsidR="00067C55" w:rsidRPr="008062F3">
        <w:rPr>
          <w:rFonts w:eastAsiaTheme="minorEastAsia"/>
          <w:lang w:val="en-US" w:eastAsia="zh-CN"/>
        </w:rPr>
        <w:t>for KI#1 to KI#6</w:t>
      </w:r>
      <w:r w:rsidRPr="008062F3">
        <w:rPr>
          <w:rFonts w:eastAsiaTheme="minorEastAsia"/>
          <w:lang w:val="en-US" w:eastAsia="zh-CN"/>
        </w:rPr>
        <w:t>. The proposals are summarized in clause 3 and in other conclusion proposals in S2-250</w:t>
      </w:r>
      <w:r w:rsidR="00EE1DDC">
        <w:rPr>
          <w:rFonts w:eastAsiaTheme="minorEastAsia"/>
          <w:lang w:val="en-US" w:eastAsia="zh-CN"/>
        </w:rPr>
        <w:t xml:space="preserve">8236, </w:t>
      </w:r>
      <w:r w:rsidR="00EE1DDC" w:rsidRPr="008062F3">
        <w:rPr>
          <w:rFonts w:eastAsiaTheme="minorEastAsia"/>
          <w:lang w:val="en-US" w:eastAsia="zh-CN"/>
        </w:rPr>
        <w:t>S2-250</w:t>
      </w:r>
      <w:r w:rsidR="00EE1DDC">
        <w:rPr>
          <w:rFonts w:eastAsiaTheme="minorEastAsia"/>
          <w:lang w:val="en-US" w:eastAsia="zh-CN"/>
        </w:rPr>
        <w:t xml:space="preserve">8237, </w:t>
      </w:r>
      <w:r w:rsidR="00EE1DDC" w:rsidRPr="008062F3">
        <w:rPr>
          <w:rFonts w:eastAsiaTheme="minorEastAsia"/>
          <w:lang w:val="en-US" w:eastAsia="zh-CN"/>
        </w:rPr>
        <w:t>S2-250</w:t>
      </w:r>
      <w:r w:rsidR="00EE1DDC">
        <w:rPr>
          <w:rFonts w:eastAsiaTheme="minorEastAsia"/>
          <w:lang w:val="en-US" w:eastAsia="zh-CN"/>
        </w:rPr>
        <w:t xml:space="preserve">8238, </w:t>
      </w:r>
      <w:r w:rsidR="00EE1DDC" w:rsidRPr="008062F3">
        <w:rPr>
          <w:rFonts w:eastAsiaTheme="minorEastAsia"/>
          <w:lang w:val="en-US" w:eastAsia="zh-CN"/>
        </w:rPr>
        <w:t>S2-250</w:t>
      </w:r>
      <w:r w:rsidR="00EE1DDC">
        <w:rPr>
          <w:rFonts w:eastAsiaTheme="minorEastAsia"/>
          <w:lang w:val="en-US" w:eastAsia="zh-CN"/>
        </w:rPr>
        <w:t xml:space="preserve">8239, </w:t>
      </w:r>
      <w:r w:rsidR="00EE1DDC" w:rsidRPr="008062F3">
        <w:rPr>
          <w:rFonts w:eastAsiaTheme="minorEastAsia"/>
          <w:lang w:val="en-US" w:eastAsia="zh-CN"/>
        </w:rPr>
        <w:t>S2-250</w:t>
      </w:r>
      <w:r w:rsidR="00EE1DDC">
        <w:rPr>
          <w:rFonts w:eastAsiaTheme="minorEastAsia"/>
          <w:lang w:val="en-US" w:eastAsia="zh-CN"/>
        </w:rPr>
        <w:t xml:space="preserve">8240, </w:t>
      </w:r>
      <w:r w:rsidR="00EE1DDC" w:rsidRPr="008062F3">
        <w:rPr>
          <w:rFonts w:eastAsiaTheme="minorEastAsia"/>
          <w:lang w:val="en-US" w:eastAsia="zh-CN"/>
        </w:rPr>
        <w:t>S2-250</w:t>
      </w:r>
      <w:r w:rsidR="00EE1DDC">
        <w:rPr>
          <w:rFonts w:eastAsiaTheme="minorEastAsia"/>
          <w:lang w:val="en-US" w:eastAsia="zh-CN"/>
        </w:rPr>
        <w:t>8241</w:t>
      </w:r>
      <w:r w:rsidRPr="008062F3">
        <w:rPr>
          <w:rFonts w:eastAsiaTheme="minorEastAsia"/>
          <w:lang w:val="en-US" w:eastAsia="zh-CN"/>
        </w:rPr>
        <w:t xml:space="preserve">. </w:t>
      </w:r>
    </w:p>
    <w:p w14:paraId="0A8EE024" w14:textId="77777777" w:rsidR="0076782A" w:rsidRPr="008062F3" w:rsidRDefault="00F261CF" w:rsidP="00F261CF">
      <w:pPr>
        <w:pStyle w:val="Heading1"/>
        <w:rPr>
          <w:lang w:eastAsia="zh-CN"/>
        </w:rPr>
      </w:pPr>
      <w:r w:rsidRPr="008062F3">
        <w:rPr>
          <w:lang w:eastAsia="zh-CN"/>
        </w:rPr>
        <w:t>2. Discussion</w:t>
      </w:r>
    </w:p>
    <w:p w14:paraId="178F11B3" w14:textId="04D371CD" w:rsidR="00B11799" w:rsidRPr="008062F3" w:rsidRDefault="00B11799" w:rsidP="00B11799">
      <w:pPr>
        <w:pStyle w:val="Heading2"/>
        <w:rPr>
          <w:lang w:eastAsia="zh-CN"/>
        </w:rPr>
      </w:pPr>
      <w:r w:rsidRPr="008062F3">
        <w:rPr>
          <w:lang w:eastAsia="zh-CN"/>
        </w:rPr>
        <w:t>2.1</w:t>
      </w:r>
      <w:r w:rsidRPr="008062F3">
        <w:rPr>
          <w:lang w:eastAsia="zh-CN"/>
        </w:rPr>
        <w:tab/>
        <w:t>Open issue for KI#1</w:t>
      </w:r>
      <w:r w:rsidR="00154270" w:rsidRPr="008062F3">
        <w:rPr>
          <w:lang w:eastAsia="zh-CN"/>
        </w:rPr>
        <w:t xml:space="preserve"> System Architecture to Support Sensing</w:t>
      </w:r>
    </w:p>
    <w:p w14:paraId="201D576A" w14:textId="17640014" w:rsidR="00A27BA8" w:rsidRPr="008062F3" w:rsidRDefault="00A27BA8" w:rsidP="00A27BA8">
      <w:pPr>
        <w:pStyle w:val="Heading3"/>
      </w:pPr>
      <w:r w:rsidRPr="008062F3">
        <w:t>2.1.1</w:t>
      </w:r>
      <w:r w:rsidRPr="008062F3">
        <w:tab/>
        <w:t>Dedicated Sensing Function</w:t>
      </w:r>
    </w:p>
    <w:p w14:paraId="640D9AA9" w14:textId="5D9D6000" w:rsidR="00646323" w:rsidRPr="008062F3" w:rsidRDefault="00646323" w:rsidP="0044228D">
      <w:pPr>
        <w:rPr>
          <w:lang w:eastAsia="zh-CN"/>
        </w:rPr>
      </w:pPr>
      <w:r w:rsidRPr="008062F3">
        <w:rPr>
          <w:lang w:eastAsia="zh-CN"/>
        </w:rPr>
        <w:t>As per the current TR, all solutions assume that the</w:t>
      </w:r>
      <w:r w:rsidR="005F2790" w:rsidRPr="008062F3">
        <w:rPr>
          <w:lang w:eastAsia="zh-CN"/>
        </w:rPr>
        <w:t xml:space="preserve">re will be dedicated NF for sensing. Considering the forward compatibility, and the sensing functionality is separate from other existing NFs, </w:t>
      </w:r>
      <w:r w:rsidR="009E4A89" w:rsidRPr="008062F3">
        <w:rPr>
          <w:lang w:eastAsia="zh-CN"/>
        </w:rPr>
        <w:t xml:space="preserve">it is proposed to have dedicated NF(s) for sensing. </w:t>
      </w:r>
    </w:p>
    <w:p w14:paraId="6B97F0B9" w14:textId="4B379B97" w:rsidR="009E4A89" w:rsidRPr="008062F3" w:rsidRDefault="009E4A89" w:rsidP="009E4A89">
      <w:pPr>
        <w:rPr>
          <w:b/>
          <w:bCs/>
          <w:lang w:eastAsia="zh-CN"/>
        </w:rPr>
      </w:pPr>
      <w:r w:rsidRPr="008062F3">
        <w:rPr>
          <w:rFonts w:eastAsiaTheme="minorEastAsia" w:hint="eastAsia"/>
          <w:b/>
          <w:bCs/>
          <w:lang w:eastAsia="zh-CN"/>
        </w:rPr>
        <w:t>P</w:t>
      </w:r>
      <w:r w:rsidRPr="008062F3">
        <w:rPr>
          <w:rFonts w:eastAsiaTheme="minorEastAsia"/>
          <w:b/>
          <w:bCs/>
          <w:lang w:eastAsia="zh-CN"/>
        </w:rPr>
        <w:t xml:space="preserve">roposal </w:t>
      </w:r>
      <w:r w:rsidR="007F3F23" w:rsidRPr="008062F3">
        <w:rPr>
          <w:rFonts w:eastAsiaTheme="minorEastAsia"/>
          <w:b/>
          <w:bCs/>
          <w:lang w:eastAsia="zh-CN"/>
        </w:rPr>
        <w:t>1.</w:t>
      </w:r>
      <w:r w:rsidRPr="008062F3">
        <w:rPr>
          <w:rFonts w:eastAsiaTheme="minorEastAsia"/>
          <w:b/>
          <w:bCs/>
          <w:lang w:eastAsia="zh-CN"/>
        </w:rPr>
        <w:t>1:</w:t>
      </w:r>
      <w:r w:rsidR="00E462D7" w:rsidRPr="008062F3">
        <w:rPr>
          <w:rFonts w:eastAsiaTheme="minorEastAsia"/>
          <w:b/>
          <w:bCs/>
          <w:lang w:eastAsia="zh-CN"/>
        </w:rPr>
        <w:t xml:space="preserve"> </w:t>
      </w:r>
      <w:r w:rsidR="00DC7C9C" w:rsidRPr="008062F3">
        <w:rPr>
          <w:b/>
          <w:bCs/>
          <w:lang w:eastAsia="zh-CN"/>
        </w:rPr>
        <w:t>D</w:t>
      </w:r>
      <w:r w:rsidRPr="008062F3">
        <w:rPr>
          <w:b/>
          <w:bCs/>
          <w:lang w:eastAsia="zh-CN"/>
        </w:rPr>
        <w:t>edicated NF(s)</w:t>
      </w:r>
      <w:r w:rsidR="00DC7C9C" w:rsidRPr="008062F3">
        <w:rPr>
          <w:b/>
          <w:bCs/>
          <w:lang w:eastAsia="zh-CN"/>
        </w:rPr>
        <w:t xml:space="preserve"> should be used</w:t>
      </w:r>
      <w:r w:rsidRPr="008062F3">
        <w:rPr>
          <w:b/>
          <w:bCs/>
          <w:lang w:eastAsia="zh-CN"/>
        </w:rPr>
        <w:t xml:space="preserve"> for sensing.</w:t>
      </w:r>
    </w:p>
    <w:p w14:paraId="2B26F3E9" w14:textId="1516847C" w:rsidR="00602A26" w:rsidRPr="008062F3" w:rsidRDefault="00A27BA8" w:rsidP="00A27BA8">
      <w:pPr>
        <w:pStyle w:val="Heading3"/>
      </w:pPr>
      <w:r w:rsidRPr="008062F3">
        <w:t>2.1.2</w:t>
      </w:r>
      <w:r w:rsidRPr="008062F3">
        <w:tab/>
        <w:t>Connection between Sensing Function and gNB</w:t>
      </w:r>
    </w:p>
    <w:p w14:paraId="69D2D3B8" w14:textId="4D63F8A1" w:rsidR="0044228D" w:rsidRPr="008062F3" w:rsidRDefault="0044228D" w:rsidP="0044228D">
      <w:pPr>
        <w:rPr>
          <w:lang w:eastAsia="zh-CN"/>
        </w:rPr>
      </w:pPr>
      <w:r w:rsidRPr="008062F3">
        <w:rPr>
          <w:lang w:eastAsia="zh-CN"/>
        </w:rPr>
        <w:t xml:space="preserve">There are two options for </w:t>
      </w:r>
      <w:r w:rsidR="00DC7C9C" w:rsidRPr="008062F3">
        <w:rPr>
          <w:lang w:eastAsia="zh-CN"/>
        </w:rPr>
        <w:t xml:space="preserve">interactions between the </w:t>
      </w:r>
      <w:r w:rsidRPr="008062F3">
        <w:rPr>
          <w:lang w:eastAsia="zh-CN"/>
        </w:rPr>
        <w:t>sensing function</w:t>
      </w:r>
      <w:r w:rsidR="005B1FF8" w:rsidRPr="008062F3">
        <w:rPr>
          <w:lang w:eastAsia="zh-CN"/>
        </w:rPr>
        <w:t xml:space="preserve"> (NF for sensing)</w:t>
      </w:r>
      <w:r w:rsidRPr="008062F3">
        <w:rPr>
          <w:lang w:eastAsia="zh-CN"/>
        </w:rPr>
        <w:t xml:space="preserve"> and gNB in the TR, namely </w:t>
      </w:r>
      <w:r w:rsidR="00DC7C9C" w:rsidRPr="008062F3">
        <w:rPr>
          <w:lang w:eastAsia="zh-CN"/>
        </w:rPr>
        <w:t xml:space="preserve">a </w:t>
      </w:r>
      <w:r w:rsidRPr="008062F3">
        <w:rPr>
          <w:lang w:eastAsia="zh-CN"/>
        </w:rPr>
        <w:t xml:space="preserve">direct connection and indirect connection. </w:t>
      </w:r>
      <w:r w:rsidR="00C62524" w:rsidRPr="008062F3">
        <w:rPr>
          <w:lang w:eastAsia="zh-CN"/>
        </w:rPr>
        <w:t>The details for the interfaces will be discussed in</w:t>
      </w:r>
      <w:r w:rsidR="004035DF" w:rsidRPr="008062F3">
        <w:rPr>
          <w:lang w:eastAsia="zh-CN"/>
        </w:rPr>
        <w:t xml:space="preserve"> clause 2.</w:t>
      </w:r>
      <w:r w:rsidR="00C62524" w:rsidRPr="008062F3">
        <w:rPr>
          <w:lang w:eastAsia="zh-CN"/>
        </w:rPr>
        <w:t xml:space="preserve">1.3. </w:t>
      </w:r>
      <w:r w:rsidR="005B1FF8" w:rsidRPr="008062F3">
        <w:rPr>
          <w:lang w:eastAsia="zh-CN"/>
        </w:rPr>
        <w:t xml:space="preserve">Following Figure 2.1.2-1 provides the two options in TR. </w:t>
      </w:r>
    </w:p>
    <w:p w14:paraId="39504CC0" w14:textId="690481C4" w:rsidR="007468BF" w:rsidRPr="008062F3" w:rsidRDefault="0044228D" w:rsidP="0044228D">
      <w:pPr>
        <w:jc w:val="center"/>
      </w:pPr>
      <w:r w:rsidRPr="008062F3">
        <w:object w:dxaOrig="13657" w:dyaOrig="1009" w14:anchorId="67D40D15">
          <v:shape id="_x0000_i1026" type="#_x0000_t75" style="width:427.4pt;height:31.25pt" o:ole="">
            <v:imagedata r:id="rId13" o:title=""/>
          </v:shape>
          <o:OLEObject Type="Embed" ProgID="Visio.Drawing.15" ShapeID="_x0000_i1026" DrawAspect="Content" ObjectID="_1820995729" r:id="rId14"/>
        </w:object>
      </w:r>
    </w:p>
    <w:p w14:paraId="53DCB41B" w14:textId="57A0743D" w:rsidR="0044228D" w:rsidRPr="008062F3" w:rsidRDefault="0044228D" w:rsidP="0044228D">
      <w:pPr>
        <w:pStyle w:val="TH"/>
      </w:pPr>
      <w:r w:rsidRPr="008062F3">
        <w:t>Figure 2.1</w:t>
      </w:r>
      <w:r w:rsidR="00235D63" w:rsidRPr="008062F3">
        <w:t>.2</w:t>
      </w:r>
      <w:r w:rsidRPr="008062F3">
        <w:t xml:space="preserve">-1: </w:t>
      </w:r>
      <w:r w:rsidR="00C62524" w:rsidRPr="008062F3">
        <w:t>Direct connection (left) and Indirect connection (right).</w:t>
      </w:r>
    </w:p>
    <w:p w14:paraId="46E1A71B" w14:textId="7D7D255B" w:rsidR="00AD779E" w:rsidRPr="008062F3" w:rsidRDefault="00AD779E" w:rsidP="00C62524">
      <w:pPr>
        <w:rPr>
          <w:lang w:eastAsia="zh-CN"/>
        </w:rPr>
      </w:pPr>
      <w:r w:rsidRPr="008062F3">
        <w:rPr>
          <w:lang w:eastAsia="zh-CN"/>
        </w:rPr>
        <w:t xml:space="preserve">For </w:t>
      </w:r>
      <w:r w:rsidR="00DC7C9C" w:rsidRPr="008062F3">
        <w:rPr>
          <w:lang w:eastAsia="zh-CN"/>
        </w:rPr>
        <w:t xml:space="preserve">the </w:t>
      </w:r>
      <w:r w:rsidRPr="008062F3">
        <w:rPr>
          <w:lang w:eastAsia="zh-CN"/>
        </w:rPr>
        <w:t>direct connection option:</w:t>
      </w:r>
      <w:r w:rsidR="00DC7C9C" w:rsidRPr="008062F3">
        <w:rPr>
          <w:lang w:eastAsia="zh-CN"/>
        </w:rPr>
        <w:t xml:space="preserve"> the request for sensing data, and provisioning of sensing data (by the gNB) does not need an intermediary </w:t>
      </w:r>
      <w:r w:rsidR="0028569B" w:rsidRPr="008062F3">
        <w:rPr>
          <w:lang w:eastAsia="zh-CN"/>
        </w:rPr>
        <w:t>5GC NF(s)</w:t>
      </w:r>
      <w:r w:rsidR="00DC7C9C" w:rsidRPr="008062F3">
        <w:rPr>
          <w:lang w:eastAsia="zh-CN"/>
        </w:rPr>
        <w:t>.</w:t>
      </w:r>
    </w:p>
    <w:p w14:paraId="4E969551" w14:textId="6BF11DE2" w:rsidR="00AD779E" w:rsidRPr="008062F3" w:rsidRDefault="00AD779E" w:rsidP="00AD779E">
      <w:pPr>
        <w:rPr>
          <w:lang w:eastAsia="zh-CN"/>
        </w:rPr>
      </w:pPr>
      <w:r w:rsidRPr="008062F3">
        <w:rPr>
          <w:rFonts w:hint="eastAsia"/>
          <w:lang w:eastAsia="zh-CN"/>
        </w:rPr>
        <w:t>F</w:t>
      </w:r>
      <w:r w:rsidRPr="008062F3">
        <w:rPr>
          <w:lang w:eastAsia="zh-CN"/>
        </w:rPr>
        <w:t xml:space="preserve">or indirect connection option: </w:t>
      </w:r>
      <w:r w:rsidR="00DC7C9C" w:rsidRPr="008062F3">
        <w:rPr>
          <w:lang w:eastAsia="zh-CN"/>
        </w:rPr>
        <w:t xml:space="preserve">intermediary </w:t>
      </w:r>
      <w:r w:rsidR="0028569B" w:rsidRPr="008062F3">
        <w:rPr>
          <w:lang w:eastAsia="zh-CN"/>
        </w:rPr>
        <w:t>5GC NF(s)</w:t>
      </w:r>
      <w:r w:rsidR="00DC7C9C" w:rsidRPr="008062F3">
        <w:rPr>
          <w:lang w:eastAsia="zh-CN"/>
        </w:rPr>
        <w:t xml:space="preserve"> (e.g., AMF) is needed for requesting and providing sensing data.</w:t>
      </w:r>
    </w:p>
    <w:p w14:paraId="2EAAF8C8" w14:textId="247FD845" w:rsidR="006322E9" w:rsidRPr="008062F3" w:rsidRDefault="006322E9" w:rsidP="00AD779E">
      <w:pPr>
        <w:rPr>
          <w:rFonts w:eastAsiaTheme="minorEastAsia"/>
          <w:lang w:eastAsia="zh-CN"/>
        </w:rPr>
      </w:pPr>
      <w:r w:rsidRPr="008062F3">
        <w:rPr>
          <w:rFonts w:eastAsiaTheme="minorEastAsia"/>
          <w:lang w:eastAsia="zh-CN"/>
        </w:rPr>
        <w:t>The direct connection is better since:</w:t>
      </w:r>
    </w:p>
    <w:p w14:paraId="21BA6148" w14:textId="1C145FBD" w:rsidR="006322E9" w:rsidRPr="008062F3" w:rsidRDefault="006322E9" w:rsidP="006322E9">
      <w:pPr>
        <w:pStyle w:val="B1"/>
        <w:rPr>
          <w:lang w:eastAsia="zh-CN"/>
        </w:rPr>
      </w:pPr>
      <w:r w:rsidRPr="008062F3">
        <w:rPr>
          <w:lang w:eastAsia="zh-CN"/>
        </w:rPr>
        <w:t>-</w:t>
      </w:r>
      <w:r w:rsidRPr="008062F3">
        <w:rPr>
          <w:lang w:eastAsia="zh-CN"/>
        </w:rPr>
        <w:tab/>
      </w:r>
      <w:r w:rsidR="00DC7C9C" w:rsidRPr="008062F3">
        <w:rPr>
          <w:lang w:eastAsia="zh-CN"/>
        </w:rPr>
        <w:t xml:space="preserve">No intermediary </w:t>
      </w:r>
      <w:r w:rsidR="00AE109D" w:rsidRPr="008062F3">
        <w:rPr>
          <w:lang w:eastAsia="zh-CN"/>
        </w:rPr>
        <w:t>5GC NF(s)</w:t>
      </w:r>
      <w:r w:rsidR="00DC7C9C" w:rsidRPr="008062F3">
        <w:rPr>
          <w:lang w:eastAsia="zh-CN"/>
        </w:rPr>
        <w:t xml:space="preserve"> (e.g., </w:t>
      </w:r>
      <w:r w:rsidR="004E15DB" w:rsidRPr="008062F3">
        <w:rPr>
          <w:lang w:eastAsia="zh-CN"/>
        </w:rPr>
        <w:t>AMF</w:t>
      </w:r>
      <w:r w:rsidR="00DC7C9C" w:rsidRPr="008062F3">
        <w:rPr>
          <w:lang w:eastAsia="zh-CN"/>
        </w:rPr>
        <w:t>)</w:t>
      </w:r>
      <w:r w:rsidR="004E15DB" w:rsidRPr="008062F3">
        <w:rPr>
          <w:lang w:eastAsia="zh-CN"/>
        </w:rPr>
        <w:t xml:space="preserve"> is needed</w:t>
      </w:r>
      <w:r w:rsidR="00DC7C9C" w:rsidRPr="008062F3">
        <w:rPr>
          <w:lang w:eastAsia="zh-CN"/>
        </w:rPr>
        <w:t>, thereby enabling</w:t>
      </w:r>
      <w:r w:rsidR="007E3DB4" w:rsidRPr="008062F3">
        <w:rPr>
          <w:lang w:eastAsia="zh-CN"/>
        </w:rPr>
        <w:t xml:space="preserve"> easy-deployment. </w:t>
      </w:r>
      <w:r w:rsidR="004E15DB" w:rsidRPr="008062F3">
        <w:rPr>
          <w:lang w:eastAsia="zh-CN"/>
        </w:rPr>
        <w:t xml:space="preserve"> </w:t>
      </w:r>
    </w:p>
    <w:p w14:paraId="48636F60" w14:textId="3093EAFA" w:rsidR="007E3DB4" w:rsidRPr="008062F3" w:rsidRDefault="007E3DB4" w:rsidP="006322E9">
      <w:pPr>
        <w:pStyle w:val="B1"/>
        <w:rPr>
          <w:rFonts w:eastAsiaTheme="minorEastAsia"/>
          <w:lang w:eastAsia="zh-CN"/>
        </w:rPr>
      </w:pPr>
      <w:r w:rsidRPr="008062F3">
        <w:rPr>
          <w:rFonts w:eastAsiaTheme="minorEastAsia" w:hint="eastAsia"/>
          <w:lang w:eastAsia="zh-CN"/>
        </w:rPr>
        <w:t>-</w:t>
      </w:r>
      <w:r w:rsidRPr="008062F3">
        <w:rPr>
          <w:rFonts w:eastAsiaTheme="minorEastAsia"/>
          <w:lang w:eastAsia="zh-CN"/>
        </w:rPr>
        <w:tab/>
        <w:t>Sensing is more for localized services</w:t>
      </w:r>
      <w:r w:rsidR="00E3142E" w:rsidRPr="008062F3">
        <w:rPr>
          <w:rFonts w:eastAsiaTheme="minorEastAsia"/>
          <w:lang w:eastAsia="zh-CN"/>
        </w:rPr>
        <w:t>, no need a roundabout path for Sensing configuration/exposure</w:t>
      </w:r>
      <w:r w:rsidR="004948CC" w:rsidRPr="008062F3">
        <w:rPr>
          <w:rFonts w:eastAsiaTheme="minorEastAsia"/>
          <w:lang w:eastAsia="zh-CN"/>
        </w:rPr>
        <w:t xml:space="preserve"> which causes additional latencies</w:t>
      </w:r>
      <w:r w:rsidR="00E3142E" w:rsidRPr="008062F3">
        <w:rPr>
          <w:rFonts w:eastAsiaTheme="minorEastAsia"/>
          <w:lang w:eastAsia="zh-CN"/>
        </w:rPr>
        <w:t xml:space="preserve">. </w:t>
      </w:r>
    </w:p>
    <w:p w14:paraId="57989340" w14:textId="4F932CBA" w:rsidR="006322E9" w:rsidRPr="008062F3" w:rsidRDefault="006322E9" w:rsidP="006322E9">
      <w:pPr>
        <w:pStyle w:val="B1"/>
        <w:rPr>
          <w:rFonts w:eastAsiaTheme="minorEastAsia"/>
          <w:lang w:eastAsia="zh-CN"/>
        </w:rPr>
      </w:pPr>
      <w:r w:rsidRPr="008062F3">
        <w:rPr>
          <w:rFonts w:eastAsiaTheme="minorEastAsia" w:hint="eastAsia"/>
          <w:lang w:eastAsia="zh-CN"/>
        </w:rPr>
        <w:lastRenderedPageBreak/>
        <w:t>-</w:t>
      </w:r>
      <w:r w:rsidRPr="008062F3">
        <w:rPr>
          <w:rFonts w:eastAsiaTheme="minorEastAsia"/>
          <w:lang w:eastAsia="zh-CN"/>
        </w:rPr>
        <w:tab/>
      </w:r>
      <w:r w:rsidR="000652A8" w:rsidRPr="008062F3">
        <w:rPr>
          <w:rFonts w:eastAsiaTheme="minorEastAsia"/>
          <w:lang w:eastAsia="zh-CN"/>
        </w:rPr>
        <w:t>In indirect connection, the only functionality used for sensing is</w:t>
      </w:r>
      <w:r w:rsidR="007E3DB4" w:rsidRPr="008062F3">
        <w:rPr>
          <w:rFonts w:eastAsiaTheme="minorEastAsia"/>
          <w:lang w:eastAsia="zh-CN"/>
        </w:rPr>
        <w:t xml:space="preserve"> for</w:t>
      </w:r>
      <w:r w:rsidR="00423F81" w:rsidRPr="008062F3">
        <w:rPr>
          <w:rFonts w:eastAsiaTheme="minorEastAsia"/>
          <w:lang w:eastAsia="zh-CN"/>
        </w:rPr>
        <w:t xml:space="preserve"> N2 message routing, therefore having a full-fledged AMF in between is not </w:t>
      </w:r>
      <w:r w:rsidR="000652A8" w:rsidRPr="008062F3">
        <w:rPr>
          <w:rFonts w:eastAsiaTheme="minorEastAsia"/>
          <w:lang w:eastAsia="zh-CN"/>
        </w:rPr>
        <w:t xml:space="preserve">needed. </w:t>
      </w:r>
    </w:p>
    <w:p w14:paraId="6CF31DFB" w14:textId="3A7371B6" w:rsidR="0044228D" w:rsidRPr="008062F3" w:rsidRDefault="00AD779E" w:rsidP="007E3DB4">
      <w:pPr>
        <w:rPr>
          <w:b/>
          <w:bCs/>
          <w:lang w:eastAsia="zh-CN"/>
        </w:rPr>
      </w:pPr>
      <w:r w:rsidRPr="008062F3">
        <w:rPr>
          <w:rFonts w:eastAsiaTheme="minorEastAsia" w:hint="eastAsia"/>
          <w:b/>
          <w:bCs/>
          <w:lang w:eastAsia="zh-CN"/>
        </w:rPr>
        <w:t>P</w:t>
      </w:r>
      <w:r w:rsidRPr="008062F3">
        <w:rPr>
          <w:rFonts w:eastAsiaTheme="minorEastAsia"/>
          <w:b/>
          <w:bCs/>
          <w:lang w:eastAsia="zh-CN"/>
        </w:rPr>
        <w:t xml:space="preserve">roposal </w:t>
      </w:r>
      <w:r w:rsidR="007F3F23" w:rsidRPr="008062F3">
        <w:rPr>
          <w:rFonts w:eastAsiaTheme="minorEastAsia"/>
          <w:b/>
          <w:bCs/>
          <w:lang w:eastAsia="zh-CN"/>
        </w:rPr>
        <w:t>1.</w:t>
      </w:r>
      <w:r w:rsidRPr="008062F3">
        <w:rPr>
          <w:rFonts w:eastAsiaTheme="minorEastAsia"/>
          <w:b/>
          <w:bCs/>
          <w:lang w:eastAsia="zh-CN"/>
        </w:rPr>
        <w:t>2:</w:t>
      </w:r>
      <w:r w:rsidR="007E3DB4" w:rsidRPr="008062F3">
        <w:rPr>
          <w:rFonts w:eastAsiaTheme="minorEastAsia"/>
          <w:b/>
          <w:bCs/>
          <w:lang w:eastAsia="zh-CN"/>
        </w:rPr>
        <w:t xml:space="preserve"> </w:t>
      </w:r>
      <w:r w:rsidR="007E3DB4" w:rsidRPr="008062F3">
        <w:rPr>
          <w:b/>
          <w:bCs/>
          <w:lang w:eastAsia="zh-CN"/>
        </w:rPr>
        <w:t>T</w:t>
      </w:r>
      <w:r w:rsidRPr="008062F3">
        <w:rPr>
          <w:b/>
          <w:bCs/>
          <w:lang w:eastAsia="zh-CN"/>
        </w:rPr>
        <w:t>he architecture for sensing</w:t>
      </w:r>
      <w:r w:rsidR="000E32F3" w:rsidRPr="008062F3">
        <w:rPr>
          <w:b/>
          <w:bCs/>
          <w:lang w:eastAsia="zh-CN"/>
        </w:rPr>
        <w:t xml:space="preserve"> </w:t>
      </w:r>
      <w:r w:rsidR="00DC7C9C" w:rsidRPr="008062F3">
        <w:rPr>
          <w:b/>
          <w:bCs/>
          <w:lang w:eastAsia="zh-CN"/>
        </w:rPr>
        <w:t xml:space="preserve">service </w:t>
      </w:r>
      <w:r w:rsidR="000E32F3" w:rsidRPr="008062F3">
        <w:rPr>
          <w:b/>
          <w:bCs/>
          <w:lang w:eastAsia="zh-CN"/>
        </w:rPr>
        <w:t>should</w:t>
      </w:r>
      <w:r w:rsidRPr="008062F3">
        <w:rPr>
          <w:b/>
          <w:bCs/>
          <w:lang w:eastAsia="zh-CN"/>
        </w:rPr>
        <w:t xml:space="preserve"> support </w:t>
      </w:r>
      <w:r w:rsidR="00DC7C9C" w:rsidRPr="008062F3">
        <w:rPr>
          <w:b/>
          <w:bCs/>
          <w:lang w:eastAsia="zh-CN"/>
        </w:rPr>
        <w:t xml:space="preserve">a </w:t>
      </w:r>
      <w:r w:rsidRPr="008062F3">
        <w:rPr>
          <w:b/>
          <w:bCs/>
          <w:lang w:eastAsia="zh-CN"/>
        </w:rPr>
        <w:t>direct connection</w:t>
      </w:r>
      <w:r w:rsidR="00DC7C9C" w:rsidRPr="008062F3">
        <w:rPr>
          <w:b/>
          <w:bCs/>
          <w:lang w:eastAsia="zh-CN"/>
        </w:rPr>
        <w:t xml:space="preserve"> between the Sensing Function and the gNB</w:t>
      </w:r>
      <w:r w:rsidRPr="008062F3">
        <w:rPr>
          <w:b/>
          <w:bCs/>
          <w:lang w:eastAsia="zh-CN"/>
        </w:rPr>
        <w:t>.</w:t>
      </w:r>
    </w:p>
    <w:p w14:paraId="7E331421" w14:textId="2E317818" w:rsidR="007E3DB4" w:rsidRPr="008062F3" w:rsidRDefault="00A27BA8" w:rsidP="00A27BA8">
      <w:pPr>
        <w:pStyle w:val="Heading3"/>
      </w:pPr>
      <w:r w:rsidRPr="008062F3">
        <w:t>2.1.3</w:t>
      </w:r>
      <w:r w:rsidRPr="008062F3">
        <w:tab/>
        <w:t>Interfaces for Sensing data reporting</w:t>
      </w:r>
    </w:p>
    <w:p w14:paraId="6DD7135F" w14:textId="6687D644" w:rsidR="00076BF9" w:rsidRPr="008062F3" w:rsidRDefault="00313938">
      <w:pPr>
        <w:rPr>
          <w:lang w:eastAsia="zh-CN"/>
        </w:rPr>
      </w:pPr>
      <w:r w:rsidRPr="008062F3">
        <w:rPr>
          <w:lang w:eastAsia="zh-CN"/>
        </w:rPr>
        <w:t xml:space="preserve">This issue will be discussed together with KI#4 in clause 2.4. </w:t>
      </w:r>
    </w:p>
    <w:p w14:paraId="3FF500FE" w14:textId="7510D189" w:rsidR="00A27BA8" w:rsidRPr="008062F3" w:rsidRDefault="00A27BA8" w:rsidP="00A27BA8">
      <w:pPr>
        <w:pStyle w:val="Heading3"/>
      </w:pPr>
      <w:r w:rsidRPr="008062F3">
        <w:t>2.1.4</w:t>
      </w:r>
      <w:r w:rsidRPr="008062F3">
        <w:tab/>
        <w:t>Control and Processing Split of the Sensing Function</w:t>
      </w:r>
    </w:p>
    <w:p w14:paraId="521426A1" w14:textId="2785C692" w:rsidR="001C7C8B" w:rsidRPr="008062F3" w:rsidRDefault="001C7C8B" w:rsidP="003B38AA">
      <w:pPr>
        <w:rPr>
          <w:lang w:eastAsia="zh-CN"/>
        </w:rPr>
      </w:pPr>
      <w:r w:rsidRPr="008062F3">
        <w:rPr>
          <w:lang w:eastAsia="zh-CN"/>
        </w:rPr>
        <w:t xml:space="preserve">Several solutions in the TR assumes the Sensing Function can be further divided into </w:t>
      </w:r>
      <w:r w:rsidR="00313938" w:rsidRPr="008062F3">
        <w:rPr>
          <w:lang w:eastAsia="zh-CN"/>
        </w:rPr>
        <w:t xml:space="preserve">a Sensing </w:t>
      </w:r>
      <w:r w:rsidRPr="008062F3">
        <w:rPr>
          <w:lang w:eastAsia="zh-CN"/>
        </w:rPr>
        <w:t xml:space="preserve">Control </w:t>
      </w:r>
      <w:r w:rsidR="00313938" w:rsidRPr="008062F3">
        <w:rPr>
          <w:lang w:eastAsia="zh-CN"/>
        </w:rPr>
        <w:t xml:space="preserve">Function (SCF) </w:t>
      </w:r>
      <w:r w:rsidRPr="008062F3">
        <w:rPr>
          <w:lang w:eastAsia="zh-CN"/>
        </w:rPr>
        <w:t>and</w:t>
      </w:r>
      <w:r w:rsidR="00313938" w:rsidRPr="008062F3">
        <w:rPr>
          <w:lang w:eastAsia="zh-CN"/>
        </w:rPr>
        <w:t xml:space="preserve"> a Sensing</w:t>
      </w:r>
      <w:r w:rsidRPr="008062F3">
        <w:rPr>
          <w:lang w:eastAsia="zh-CN"/>
        </w:rPr>
        <w:t xml:space="preserve"> </w:t>
      </w:r>
      <w:r w:rsidR="00313938" w:rsidRPr="008062F3">
        <w:rPr>
          <w:lang w:eastAsia="zh-CN"/>
        </w:rPr>
        <w:t>Processing Function (SPF)</w:t>
      </w:r>
      <w:r w:rsidRPr="008062F3">
        <w:rPr>
          <w:lang w:eastAsia="zh-CN"/>
        </w:rPr>
        <w:t xml:space="preserve">. </w:t>
      </w:r>
      <w:r w:rsidR="00724634" w:rsidRPr="008062F3">
        <w:rPr>
          <w:lang w:eastAsia="zh-CN"/>
        </w:rPr>
        <w:t>The message</w:t>
      </w:r>
      <w:r w:rsidR="00377F07" w:rsidRPr="008062F3">
        <w:rPr>
          <w:lang w:eastAsia="zh-CN"/>
        </w:rPr>
        <w:t>s</w:t>
      </w:r>
      <w:r w:rsidR="00724634" w:rsidRPr="008062F3">
        <w:rPr>
          <w:lang w:eastAsia="zh-CN"/>
        </w:rPr>
        <w:t xml:space="preserve"> between SCF and SPF includes Sensing Process Configuration (</w:t>
      </w:r>
      <w:r w:rsidR="00724634" w:rsidRPr="008062F3">
        <w:rPr>
          <w:rFonts w:hint="eastAsia"/>
          <w:lang w:eastAsia="zh-CN"/>
        </w:rPr>
        <w:t>Initiate</w:t>
      </w:r>
      <w:r w:rsidR="00724634" w:rsidRPr="008062F3">
        <w:rPr>
          <w:lang w:eastAsia="zh-CN"/>
        </w:rPr>
        <w:t xml:space="preserve">, Update or Release) and Sensing Result Report. </w:t>
      </w:r>
      <w:r w:rsidRPr="008062F3">
        <w:rPr>
          <w:lang w:eastAsia="zh-CN"/>
        </w:rPr>
        <w:t>Figure 2.1</w:t>
      </w:r>
      <w:r w:rsidR="007430D0" w:rsidRPr="008062F3">
        <w:rPr>
          <w:lang w:eastAsia="zh-CN"/>
        </w:rPr>
        <w:t>.4-1</w:t>
      </w:r>
      <w:r w:rsidRPr="008062F3">
        <w:rPr>
          <w:lang w:eastAsia="zh-CN"/>
        </w:rPr>
        <w:t xml:space="preserve"> depicts the option</w:t>
      </w:r>
      <w:r w:rsidR="002E09DD" w:rsidRPr="008062F3">
        <w:rPr>
          <w:lang w:eastAsia="zh-CN"/>
        </w:rPr>
        <w:t>s</w:t>
      </w:r>
      <w:r w:rsidRPr="008062F3">
        <w:rPr>
          <w:lang w:eastAsia="zh-CN"/>
        </w:rPr>
        <w:t xml:space="preserve"> with further splitting compared with the non-splitting one. </w:t>
      </w:r>
    </w:p>
    <w:p w14:paraId="3A4FEE7E" w14:textId="5A0A2967" w:rsidR="00724634" w:rsidRPr="008062F3" w:rsidRDefault="00724634" w:rsidP="00724634">
      <w:pPr>
        <w:pStyle w:val="B1"/>
        <w:rPr>
          <w:rFonts w:eastAsiaTheme="minorEastAsia"/>
          <w:lang w:eastAsia="zh-CN"/>
        </w:rPr>
      </w:pPr>
      <w:r w:rsidRPr="008062F3">
        <w:rPr>
          <w:lang w:eastAsia="zh-CN"/>
        </w:rPr>
        <w:t>-</w:t>
      </w:r>
      <w:r w:rsidRPr="008062F3">
        <w:rPr>
          <w:lang w:eastAsia="zh-CN"/>
        </w:rPr>
        <w:tab/>
      </w:r>
      <w:r w:rsidR="0046379A" w:rsidRPr="008062F3">
        <w:rPr>
          <w:b/>
          <w:bCs/>
          <w:lang w:eastAsia="zh-CN"/>
        </w:rPr>
        <w:t xml:space="preserve">Issue of single </w:t>
      </w:r>
      <w:r w:rsidRPr="008062F3">
        <w:rPr>
          <w:b/>
          <w:bCs/>
          <w:lang w:eastAsia="zh-CN"/>
        </w:rPr>
        <w:t>centralized SF</w:t>
      </w:r>
      <w:r w:rsidRPr="008062F3">
        <w:rPr>
          <w:lang w:eastAsia="zh-CN"/>
        </w:rPr>
        <w:t xml:space="preserve">: </w:t>
      </w:r>
      <w:r w:rsidR="0024333E" w:rsidRPr="008062F3">
        <w:rPr>
          <w:rFonts w:eastAsiaTheme="minorEastAsia"/>
          <w:lang w:eastAsia="zh-CN"/>
        </w:rPr>
        <w:t>S</w:t>
      </w:r>
      <w:r w:rsidRPr="008062F3">
        <w:rPr>
          <w:rFonts w:eastAsiaTheme="minorEastAsia"/>
          <w:lang w:eastAsia="zh-CN"/>
        </w:rPr>
        <w:t>ingle-point failure of the control function, the load for processing sensing data</w:t>
      </w:r>
      <w:r w:rsidR="0024333E" w:rsidRPr="008062F3">
        <w:rPr>
          <w:rFonts w:eastAsiaTheme="minorEastAsia"/>
          <w:lang w:eastAsia="zh-CN"/>
        </w:rPr>
        <w:t xml:space="preserve"> could be high. Moreover, centralized </w:t>
      </w:r>
      <w:r w:rsidR="00401590" w:rsidRPr="008062F3">
        <w:rPr>
          <w:rFonts w:eastAsiaTheme="minorEastAsia"/>
          <w:lang w:eastAsia="zh-CN"/>
        </w:rPr>
        <w:t>deployment</w:t>
      </w:r>
      <w:r w:rsidR="0024333E" w:rsidRPr="008062F3">
        <w:rPr>
          <w:rFonts w:eastAsiaTheme="minorEastAsia"/>
          <w:lang w:eastAsia="zh-CN"/>
        </w:rPr>
        <w:t xml:space="preserve"> may cause </w:t>
      </w:r>
      <w:r w:rsidR="00F127D9" w:rsidRPr="008062F3">
        <w:rPr>
          <w:rFonts w:eastAsiaTheme="minorEastAsia"/>
          <w:lang w:eastAsia="zh-CN"/>
        </w:rPr>
        <w:t xml:space="preserve">high latency. </w:t>
      </w:r>
    </w:p>
    <w:p w14:paraId="09505B90" w14:textId="7177FFE1" w:rsidR="001C7C8B" w:rsidRPr="008062F3" w:rsidRDefault="00724634" w:rsidP="00724634">
      <w:pPr>
        <w:pStyle w:val="B1"/>
        <w:rPr>
          <w:rFonts w:eastAsiaTheme="minorEastAsia"/>
          <w:lang w:eastAsia="zh-CN"/>
        </w:rPr>
      </w:pPr>
      <w:r w:rsidRPr="008062F3">
        <w:rPr>
          <w:rFonts w:eastAsiaTheme="minorEastAsia"/>
          <w:lang w:eastAsia="zh-CN"/>
        </w:rPr>
        <w:t>-</w:t>
      </w:r>
      <w:r w:rsidRPr="008062F3">
        <w:rPr>
          <w:rFonts w:eastAsiaTheme="minorEastAsia"/>
          <w:lang w:eastAsia="zh-CN"/>
        </w:rPr>
        <w:tab/>
      </w:r>
      <w:r w:rsidR="0046379A" w:rsidRPr="008062F3">
        <w:rPr>
          <w:rFonts w:eastAsiaTheme="minorEastAsia"/>
          <w:b/>
          <w:bCs/>
          <w:lang w:eastAsia="zh-CN"/>
        </w:rPr>
        <w:t>Issue of</w:t>
      </w:r>
      <w:r w:rsidR="0046379A" w:rsidRPr="008062F3">
        <w:rPr>
          <w:rFonts w:eastAsiaTheme="minorEastAsia"/>
          <w:lang w:eastAsia="zh-CN"/>
        </w:rPr>
        <w:t xml:space="preserve"> </w:t>
      </w:r>
      <w:r w:rsidR="0046379A" w:rsidRPr="008062F3">
        <w:rPr>
          <w:rFonts w:eastAsiaTheme="minorEastAsia"/>
          <w:b/>
          <w:bCs/>
          <w:lang w:eastAsia="zh-CN"/>
        </w:rPr>
        <w:t xml:space="preserve">distributed </w:t>
      </w:r>
      <w:r w:rsidRPr="008062F3">
        <w:rPr>
          <w:rFonts w:eastAsiaTheme="minorEastAsia"/>
          <w:b/>
          <w:bCs/>
          <w:lang w:eastAsia="zh-CN"/>
        </w:rPr>
        <w:t>SFs</w:t>
      </w:r>
      <w:r w:rsidRPr="008062F3">
        <w:rPr>
          <w:rFonts w:eastAsiaTheme="minorEastAsia"/>
          <w:lang w:eastAsia="zh-CN"/>
        </w:rPr>
        <w:t xml:space="preserve">: </w:t>
      </w:r>
      <w:r w:rsidR="00134A47" w:rsidRPr="008062F3">
        <w:rPr>
          <w:rFonts w:eastAsiaTheme="minorEastAsia"/>
          <w:lang w:eastAsia="zh-CN"/>
        </w:rPr>
        <w:t>N</w:t>
      </w:r>
      <w:r w:rsidRPr="008062F3">
        <w:rPr>
          <w:rFonts w:eastAsiaTheme="minorEastAsia"/>
          <w:lang w:eastAsia="zh-CN"/>
        </w:rPr>
        <w:t xml:space="preserve">eed to deploy many sensing functions in which the control plane parts may not be frequently used, and </w:t>
      </w:r>
      <w:r w:rsidR="00134A47" w:rsidRPr="008062F3">
        <w:rPr>
          <w:rFonts w:eastAsiaTheme="minorEastAsia"/>
          <w:lang w:eastAsia="zh-CN"/>
        </w:rPr>
        <w:t>it might be</w:t>
      </w:r>
      <w:r w:rsidRPr="008062F3">
        <w:rPr>
          <w:rFonts w:eastAsiaTheme="minorEastAsia"/>
          <w:lang w:eastAsia="zh-CN"/>
        </w:rPr>
        <w:t xml:space="preserve"> need</w:t>
      </w:r>
      <w:r w:rsidR="00134A47" w:rsidRPr="008062F3">
        <w:rPr>
          <w:rFonts w:eastAsiaTheme="minorEastAsia"/>
          <w:lang w:eastAsia="zh-CN"/>
        </w:rPr>
        <w:t>ed</w:t>
      </w:r>
      <w:r w:rsidRPr="008062F3">
        <w:rPr>
          <w:rFonts w:eastAsiaTheme="minorEastAsia"/>
          <w:lang w:eastAsia="zh-CN"/>
        </w:rPr>
        <w:t xml:space="preserve"> </w:t>
      </w:r>
      <w:r w:rsidR="00134A47" w:rsidRPr="008062F3">
        <w:rPr>
          <w:rFonts w:eastAsiaTheme="minorEastAsia"/>
          <w:lang w:eastAsia="zh-CN"/>
        </w:rPr>
        <w:t>to define</w:t>
      </w:r>
      <w:r w:rsidRPr="008062F3">
        <w:rPr>
          <w:rFonts w:eastAsiaTheme="minorEastAsia"/>
          <w:lang w:eastAsia="zh-CN"/>
        </w:rPr>
        <w:t xml:space="preserve"> the interactions between local Sensing Function and Sensing Function in higher layer;</w:t>
      </w:r>
      <w:r w:rsidR="007430D0" w:rsidRPr="008062F3">
        <w:rPr>
          <w:rFonts w:eastAsiaTheme="minorEastAsia"/>
          <w:lang w:eastAsia="zh-CN"/>
        </w:rPr>
        <w:t xml:space="preserve"> </w:t>
      </w:r>
      <w:r w:rsidR="007430D0" w:rsidRPr="008062F3">
        <w:rPr>
          <w:rFonts w:eastAsiaTheme="minorEastAsia" w:hint="eastAsia"/>
          <w:lang w:eastAsia="zh-CN"/>
        </w:rPr>
        <w:t>If</w:t>
      </w:r>
      <w:r w:rsidR="007430D0" w:rsidRPr="008062F3">
        <w:rPr>
          <w:rFonts w:eastAsiaTheme="minorEastAsia"/>
          <w:lang w:eastAsia="zh-CN"/>
        </w:rPr>
        <w:t xml:space="preserve"> the higher layer Sen</w:t>
      </w:r>
      <w:r w:rsidR="007430D0" w:rsidRPr="008062F3">
        <w:rPr>
          <w:rFonts w:eastAsiaTheme="minorEastAsia" w:hint="eastAsia"/>
          <w:lang w:eastAsia="zh-CN"/>
        </w:rPr>
        <w:t>sing</w:t>
      </w:r>
      <w:r w:rsidR="007430D0" w:rsidRPr="008062F3">
        <w:rPr>
          <w:rFonts w:eastAsiaTheme="minorEastAsia"/>
          <w:lang w:eastAsia="zh-CN"/>
        </w:rPr>
        <w:t xml:space="preserve"> </w:t>
      </w:r>
      <w:r w:rsidR="007430D0" w:rsidRPr="008062F3">
        <w:rPr>
          <w:rFonts w:eastAsiaTheme="minorEastAsia" w:hint="eastAsia"/>
          <w:lang w:eastAsia="zh-CN"/>
        </w:rPr>
        <w:t>Function</w:t>
      </w:r>
      <w:r w:rsidR="007430D0" w:rsidRPr="008062F3">
        <w:rPr>
          <w:rFonts w:eastAsiaTheme="minorEastAsia"/>
          <w:lang w:eastAsia="zh-CN"/>
        </w:rPr>
        <w:t xml:space="preserve"> also performs sensing data processing, it still has scalability issues.</w:t>
      </w:r>
    </w:p>
    <w:p w14:paraId="11C3481F" w14:textId="01103A7E" w:rsidR="00604CF6" w:rsidRPr="008062F3" w:rsidRDefault="00604CF6" w:rsidP="00724634">
      <w:pPr>
        <w:pStyle w:val="B1"/>
        <w:rPr>
          <w:rFonts w:eastAsiaTheme="minorEastAsia"/>
          <w:lang w:eastAsia="zh-CN"/>
        </w:rPr>
      </w:pPr>
      <w:r w:rsidRPr="008062F3">
        <w:rPr>
          <w:rFonts w:eastAsiaTheme="minorEastAsia" w:hint="eastAsia"/>
          <w:lang w:eastAsia="zh-CN"/>
        </w:rPr>
        <w:t>-</w:t>
      </w:r>
      <w:r w:rsidRPr="008062F3">
        <w:rPr>
          <w:rFonts w:eastAsiaTheme="minorEastAsia"/>
          <w:lang w:eastAsia="zh-CN"/>
        </w:rPr>
        <w:tab/>
      </w:r>
      <w:r w:rsidRPr="008062F3">
        <w:rPr>
          <w:rFonts w:eastAsiaTheme="minorEastAsia"/>
          <w:b/>
          <w:lang w:eastAsia="zh-CN"/>
        </w:rPr>
        <w:t>Centralized SCF with multiple SPFs</w:t>
      </w:r>
      <w:r w:rsidRPr="008062F3">
        <w:rPr>
          <w:rFonts w:eastAsiaTheme="minorEastAsia"/>
          <w:bCs/>
          <w:lang w:eastAsia="zh-CN"/>
        </w:rPr>
        <w:t xml:space="preserve">: </w:t>
      </w:r>
      <w:r w:rsidR="00055187" w:rsidRPr="008062F3">
        <w:rPr>
          <w:lang w:eastAsia="zh-CN"/>
        </w:rPr>
        <w:t xml:space="preserve">Similar as C-U split, </w:t>
      </w:r>
      <w:r w:rsidR="008C7CC0" w:rsidRPr="008062F3">
        <w:rPr>
          <w:lang w:eastAsia="zh-CN"/>
        </w:rPr>
        <w:t>the processing for Sensing result will be done by the localized processing function, while the interaction with gNBs will be done by the centralized control function. When needed, the Sensing result can be also exposed by processing function for a lower latency. The disadvantages of centralized SF and distributed SF can be overcome.</w:t>
      </w:r>
    </w:p>
    <w:p w14:paraId="73BD89E5" w14:textId="6CCB2CEB" w:rsidR="000E32F3" w:rsidRPr="008062F3" w:rsidRDefault="00F20A03" w:rsidP="0045766A">
      <w:pPr>
        <w:pStyle w:val="B1"/>
        <w:jc w:val="center"/>
        <w:rPr>
          <w:rFonts w:eastAsiaTheme="minorEastAsia"/>
          <w:b/>
          <w:bCs/>
          <w:lang w:eastAsia="zh-CN"/>
        </w:rPr>
      </w:pPr>
      <w:r w:rsidRPr="008062F3">
        <w:rPr>
          <w:rFonts w:eastAsiaTheme="minorEastAsia"/>
          <w:b/>
          <w:bCs/>
          <w:lang w:eastAsia="zh-CN"/>
        </w:rPr>
        <w:t xml:space="preserve"> </w:t>
      </w:r>
      <w:r w:rsidRPr="008062F3">
        <w:rPr>
          <w:noProof/>
        </w:rPr>
        <w:drawing>
          <wp:inline distT="0" distB="0" distL="0" distR="0" wp14:anchorId="49B5D312" wp14:editId="7D36CC85">
            <wp:extent cx="5429463" cy="2589107"/>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38303" cy="2593322"/>
                    </a:xfrm>
                    <a:prstGeom prst="rect">
                      <a:avLst/>
                    </a:prstGeom>
                    <a:noFill/>
                    <a:ln>
                      <a:noFill/>
                    </a:ln>
                  </pic:spPr>
                </pic:pic>
              </a:graphicData>
            </a:graphic>
          </wp:inline>
        </w:drawing>
      </w:r>
    </w:p>
    <w:p w14:paraId="021CA54F" w14:textId="023F0F2C" w:rsidR="00E00136" w:rsidRPr="008062F3" w:rsidRDefault="00E00136" w:rsidP="00E00136">
      <w:pPr>
        <w:pStyle w:val="TH"/>
      </w:pPr>
      <w:r w:rsidRPr="008062F3">
        <w:t>Figure 2.1</w:t>
      </w:r>
      <w:r w:rsidR="00235D63" w:rsidRPr="008062F3">
        <w:t>.4</w:t>
      </w:r>
      <w:r w:rsidRPr="008062F3">
        <w:t>-</w:t>
      </w:r>
      <w:r w:rsidR="00235D63" w:rsidRPr="008062F3">
        <w:t>1</w:t>
      </w:r>
      <w:r w:rsidRPr="008062F3">
        <w:t xml:space="preserve">: </w:t>
      </w:r>
      <w:r w:rsidR="00402B32" w:rsidRPr="008062F3">
        <w:rPr>
          <w:lang w:eastAsia="zh-CN"/>
        </w:rPr>
        <w:t xml:space="preserve">Centralized </w:t>
      </w:r>
      <w:r w:rsidR="00402B32" w:rsidRPr="008062F3">
        <w:rPr>
          <w:rFonts w:eastAsiaTheme="minorEastAsia"/>
          <w:bCs/>
          <w:lang w:eastAsia="zh-CN"/>
        </w:rPr>
        <w:t>Sensing Functions (left),</w:t>
      </w:r>
      <w:r w:rsidRPr="008062F3">
        <w:t xml:space="preserve"> </w:t>
      </w:r>
      <w:r w:rsidRPr="008062F3">
        <w:rPr>
          <w:rFonts w:eastAsiaTheme="minorEastAsia"/>
          <w:bCs/>
          <w:lang w:eastAsia="zh-CN"/>
        </w:rPr>
        <w:t>distributed Sensing Functions</w:t>
      </w:r>
      <w:r w:rsidRPr="008062F3">
        <w:t xml:space="preserve"> (right)</w:t>
      </w:r>
      <w:r w:rsidR="00402B32" w:rsidRPr="008062F3">
        <w:t xml:space="preserve">, and </w:t>
      </w:r>
      <w:r w:rsidR="00402B32" w:rsidRPr="008062F3">
        <w:rPr>
          <w:rFonts w:eastAsiaTheme="minorEastAsia"/>
          <w:bCs/>
          <w:lang w:eastAsia="zh-CN"/>
        </w:rPr>
        <w:t>Centralized SCF with multiple SPFs</w:t>
      </w:r>
      <w:r w:rsidR="00402B32" w:rsidRPr="008062F3">
        <w:t xml:space="preserve"> (bottom)</w:t>
      </w:r>
      <w:r w:rsidRPr="008062F3">
        <w:t>.</w:t>
      </w:r>
    </w:p>
    <w:p w14:paraId="3DEA96D8" w14:textId="29FACA2B" w:rsidR="00C816E9" w:rsidRPr="008062F3" w:rsidRDefault="00C816E9" w:rsidP="00C816E9">
      <w:pPr>
        <w:rPr>
          <w:rFonts w:eastAsia="MS Mincho"/>
        </w:rPr>
      </w:pPr>
      <w:r w:rsidRPr="008062F3">
        <w:rPr>
          <w:rFonts w:eastAsiaTheme="minorEastAsia" w:hint="eastAsia"/>
          <w:lang w:eastAsia="zh-CN"/>
        </w:rPr>
        <w:t>F</w:t>
      </w:r>
      <w:r w:rsidRPr="008062F3">
        <w:rPr>
          <w:rFonts w:eastAsiaTheme="minorEastAsia"/>
          <w:lang w:eastAsia="zh-CN"/>
        </w:rPr>
        <w:t>or the interface between SCF and SP</w:t>
      </w:r>
      <w:r w:rsidR="00386387" w:rsidRPr="008062F3">
        <w:rPr>
          <w:rFonts w:eastAsiaTheme="minorEastAsia"/>
          <w:lang w:eastAsia="zh-CN"/>
        </w:rPr>
        <w:t>,</w:t>
      </w:r>
      <w:r w:rsidRPr="008062F3">
        <w:t xml:space="preserve"> </w:t>
      </w:r>
      <w:r w:rsidR="00386387" w:rsidRPr="008062F3">
        <w:t>c</w:t>
      </w:r>
      <w:r w:rsidRPr="008062F3">
        <w:t xml:space="preserve">onsidering time limitation, in this release, it </w:t>
      </w:r>
      <w:r w:rsidR="00386387" w:rsidRPr="008062F3">
        <w:t>is</w:t>
      </w:r>
      <w:r w:rsidRPr="008062F3">
        <w:t xml:space="preserve"> assumed the SCF and SPF to be deployed by the same vendor, thus the protocol between SCF and SPF can leave to implementation.</w:t>
      </w:r>
    </w:p>
    <w:p w14:paraId="6BA9BE2C" w14:textId="1ACB5887" w:rsidR="00C816E9" w:rsidRPr="008062F3" w:rsidRDefault="00C816E9" w:rsidP="00C816E9">
      <w:pPr>
        <w:rPr>
          <w:rFonts w:eastAsiaTheme="minorEastAsia"/>
          <w:b/>
          <w:bCs/>
          <w:lang w:eastAsia="zh-CN"/>
        </w:rPr>
      </w:pPr>
      <w:r w:rsidRPr="008062F3">
        <w:rPr>
          <w:rFonts w:eastAsiaTheme="minorEastAsia" w:hint="eastAsia"/>
          <w:b/>
          <w:bCs/>
          <w:lang w:eastAsia="zh-CN"/>
        </w:rPr>
        <w:t>P</w:t>
      </w:r>
      <w:r w:rsidRPr="008062F3">
        <w:rPr>
          <w:rFonts w:eastAsiaTheme="minorEastAsia"/>
          <w:b/>
          <w:bCs/>
          <w:lang w:eastAsia="zh-CN"/>
        </w:rPr>
        <w:t>roposal 1.4: Centralized SCF with multiple SPFs should be supported to enable scalability. Considering time limitation, the interface between</w:t>
      </w:r>
      <w:r w:rsidRPr="008062F3">
        <w:rPr>
          <w:b/>
        </w:rPr>
        <w:t xml:space="preserve"> SCF and SPF is not specified in this release and leave to implementation.</w:t>
      </w:r>
    </w:p>
    <w:p w14:paraId="10D00495" w14:textId="4D71DED9" w:rsidR="00A27BA8" w:rsidRPr="008062F3" w:rsidRDefault="00A27BA8" w:rsidP="00A27BA8">
      <w:pPr>
        <w:pStyle w:val="Heading3"/>
      </w:pPr>
      <w:r w:rsidRPr="008062F3">
        <w:t>2.1.5</w:t>
      </w:r>
      <w:r w:rsidRPr="008062F3">
        <w:tab/>
      </w:r>
      <w:r w:rsidR="001B1EB0" w:rsidRPr="008062F3">
        <w:t>Storage of Authorization Data and Sensing Result</w:t>
      </w:r>
    </w:p>
    <w:p w14:paraId="452BF451" w14:textId="3CF4F40F" w:rsidR="0016032D" w:rsidRPr="008062F3" w:rsidRDefault="00F20A03" w:rsidP="007A435A">
      <w:pPr>
        <w:rPr>
          <w:rFonts w:eastAsiaTheme="minorEastAsia"/>
          <w:lang w:eastAsia="zh-CN"/>
        </w:rPr>
      </w:pPr>
      <w:r w:rsidRPr="008062F3">
        <w:rPr>
          <w:lang w:eastAsia="zh-CN"/>
        </w:rPr>
        <w:t>S</w:t>
      </w:r>
      <w:r w:rsidR="00FC011A" w:rsidRPr="008062F3">
        <w:rPr>
          <w:lang w:eastAsia="zh-CN"/>
        </w:rPr>
        <w:t>everal solutions assume</w:t>
      </w:r>
      <w:r w:rsidR="007A435A" w:rsidRPr="008062F3">
        <w:rPr>
          <w:lang w:eastAsia="zh-CN"/>
        </w:rPr>
        <w:t xml:space="preserve"> </w:t>
      </w:r>
      <w:r w:rsidR="001B1EB0" w:rsidRPr="008062F3">
        <w:rPr>
          <w:lang w:eastAsia="zh-CN"/>
        </w:rPr>
        <w:t xml:space="preserve">that </w:t>
      </w:r>
      <w:r w:rsidR="008663C6" w:rsidRPr="008062F3">
        <w:rPr>
          <w:lang w:eastAsia="zh-CN"/>
        </w:rPr>
        <w:t xml:space="preserve">a dedicated </w:t>
      </w:r>
      <w:r w:rsidR="00551B7B" w:rsidRPr="008062F3">
        <w:rPr>
          <w:lang w:eastAsia="zh-CN"/>
        </w:rPr>
        <w:t>sensing data storage (or sensing data management) can be used</w:t>
      </w:r>
      <w:r w:rsidR="00E746F1" w:rsidRPr="008062F3">
        <w:rPr>
          <w:lang w:eastAsia="zh-CN"/>
        </w:rPr>
        <w:t xml:space="preserve"> </w:t>
      </w:r>
      <w:r w:rsidR="0016032D" w:rsidRPr="008062F3">
        <w:rPr>
          <w:lang w:eastAsia="zh-CN"/>
        </w:rPr>
        <w:t xml:space="preserve">for storing the data for sensing, e.g., authorization, </w:t>
      </w:r>
      <w:r w:rsidR="008663C6" w:rsidRPr="008062F3">
        <w:rPr>
          <w:lang w:eastAsia="zh-CN"/>
        </w:rPr>
        <w:t>Sensing Result</w:t>
      </w:r>
      <w:r w:rsidR="0016032D" w:rsidRPr="008062F3">
        <w:rPr>
          <w:lang w:eastAsia="zh-CN"/>
        </w:rPr>
        <w:t xml:space="preserve">. </w:t>
      </w:r>
      <w:r w:rsidR="005F62D7" w:rsidRPr="008062F3">
        <w:rPr>
          <w:lang w:eastAsia="zh-CN"/>
        </w:rPr>
        <w:t xml:space="preserve">Though storing </w:t>
      </w:r>
      <w:r w:rsidR="004E1958" w:rsidRPr="008062F3">
        <w:rPr>
          <w:lang w:eastAsia="zh-CN"/>
        </w:rPr>
        <w:t>the data is u</w:t>
      </w:r>
      <w:r w:rsidR="00152117" w:rsidRPr="008062F3">
        <w:rPr>
          <w:lang w:eastAsia="zh-CN"/>
        </w:rPr>
        <w:t>seful for re</w:t>
      </w:r>
      <w:r w:rsidR="004E1958" w:rsidRPr="008062F3">
        <w:rPr>
          <w:lang w:eastAsia="zh-CN"/>
        </w:rPr>
        <w:t xml:space="preserve">using the </w:t>
      </w:r>
      <w:r w:rsidR="008663C6" w:rsidRPr="008062F3">
        <w:rPr>
          <w:lang w:eastAsia="zh-CN"/>
        </w:rPr>
        <w:t>Sensing Result</w:t>
      </w:r>
      <w:r w:rsidR="00A638E1" w:rsidRPr="008062F3">
        <w:rPr>
          <w:lang w:eastAsia="zh-CN"/>
        </w:rPr>
        <w:t>,</w:t>
      </w:r>
      <w:r w:rsidR="004E1958" w:rsidRPr="008062F3">
        <w:rPr>
          <w:rFonts w:eastAsiaTheme="minorEastAsia"/>
          <w:lang w:eastAsia="zh-CN"/>
        </w:rPr>
        <w:t xml:space="preserve"> </w:t>
      </w:r>
      <w:r w:rsidR="00A638E1" w:rsidRPr="008062F3">
        <w:rPr>
          <w:rFonts w:eastAsiaTheme="minorEastAsia"/>
          <w:lang w:eastAsia="zh-CN"/>
        </w:rPr>
        <w:t>t</w:t>
      </w:r>
      <w:r w:rsidR="008663C6" w:rsidRPr="008062F3">
        <w:rPr>
          <w:rFonts w:eastAsiaTheme="minorEastAsia"/>
          <w:lang w:eastAsia="zh-CN"/>
        </w:rPr>
        <w:t xml:space="preserve">he </w:t>
      </w:r>
      <w:r w:rsidR="004E1958" w:rsidRPr="008062F3">
        <w:rPr>
          <w:rFonts w:eastAsiaTheme="minorEastAsia"/>
          <w:lang w:eastAsia="zh-CN"/>
        </w:rPr>
        <w:t>following aspects need to be considered</w:t>
      </w:r>
      <w:r w:rsidR="008663C6" w:rsidRPr="008062F3">
        <w:rPr>
          <w:rFonts w:eastAsiaTheme="minorEastAsia"/>
          <w:lang w:eastAsia="zh-CN"/>
        </w:rPr>
        <w:t xml:space="preserve"> if a dedicated NF is introduced in the standard</w:t>
      </w:r>
      <w:r w:rsidR="004E1958" w:rsidRPr="008062F3">
        <w:rPr>
          <w:rFonts w:eastAsiaTheme="minorEastAsia"/>
          <w:lang w:eastAsia="zh-CN"/>
        </w:rPr>
        <w:t>:</w:t>
      </w:r>
    </w:p>
    <w:p w14:paraId="47820553" w14:textId="2E4786F9" w:rsidR="004E1958" w:rsidRPr="008062F3" w:rsidRDefault="004E1958" w:rsidP="004E1958">
      <w:pPr>
        <w:pStyle w:val="B1"/>
        <w:rPr>
          <w:b/>
          <w:lang w:eastAsia="zh-CN"/>
        </w:rPr>
      </w:pPr>
      <w:r w:rsidRPr="008062F3">
        <w:rPr>
          <w:lang w:eastAsia="zh-CN"/>
        </w:rPr>
        <w:lastRenderedPageBreak/>
        <w:t>-</w:t>
      </w:r>
      <w:r w:rsidRPr="008062F3">
        <w:rPr>
          <w:lang w:eastAsia="zh-CN"/>
        </w:rPr>
        <w:tab/>
      </w:r>
      <w:r w:rsidR="00673E26" w:rsidRPr="008062F3">
        <w:rPr>
          <w:lang w:eastAsia="zh-CN"/>
        </w:rPr>
        <w:t xml:space="preserve">Standardize the stored data for sensing, including the data for 1) authorization (e.g., authorized target sensing service area); 2) format of the sensing result for reusing; </w:t>
      </w:r>
    </w:p>
    <w:p w14:paraId="0911DD65" w14:textId="1C43AF0E" w:rsidR="00673E26" w:rsidRPr="008062F3" w:rsidRDefault="00673E26" w:rsidP="004E1958">
      <w:pPr>
        <w:pStyle w:val="B1"/>
        <w:rPr>
          <w:rFonts w:eastAsiaTheme="minorEastAsia"/>
          <w:lang w:eastAsia="zh-CN"/>
        </w:rPr>
      </w:pPr>
      <w:r w:rsidRPr="008062F3">
        <w:rPr>
          <w:rFonts w:eastAsiaTheme="minorEastAsia" w:hint="eastAsia"/>
          <w:lang w:eastAsia="zh-CN"/>
        </w:rPr>
        <w:t>-</w:t>
      </w:r>
      <w:r w:rsidRPr="008062F3">
        <w:rPr>
          <w:rFonts w:eastAsiaTheme="minorEastAsia"/>
          <w:lang w:eastAsia="zh-CN"/>
        </w:rPr>
        <w:tab/>
        <w:t>Standardize the interface for the interaction between Sensing</w:t>
      </w:r>
      <w:r w:rsidR="00F73154" w:rsidRPr="008062F3">
        <w:rPr>
          <w:rFonts w:eastAsiaTheme="minorEastAsia"/>
          <w:lang w:eastAsia="zh-CN"/>
        </w:rPr>
        <w:t xml:space="preserve"> (Control)</w:t>
      </w:r>
      <w:r w:rsidRPr="008062F3">
        <w:rPr>
          <w:rFonts w:eastAsiaTheme="minorEastAsia"/>
          <w:lang w:eastAsia="zh-CN"/>
        </w:rPr>
        <w:t xml:space="preserve"> </w:t>
      </w:r>
      <w:r w:rsidR="00F73154" w:rsidRPr="008062F3">
        <w:rPr>
          <w:rFonts w:eastAsiaTheme="minorEastAsia"/>
          <w:lang w:eastAsia="zh-CN"/>
        </w:rPr>
        <w:t>F</w:t>
      </w:r>
      <w:r w:rsidRPr="008062F3">
        <w:rPr>
          <w:rFonts w:eastAsiaTheme="minorEastAsia"/>
          <w:lang w:eastAsia="zh-CN"/>
        </w:rPr>
        <w:t xml:space="preserve">unction and sensing data storage; </w:t>
      </w:r>
    </w:p>
    <w:p w14:paraId="44D50CE0" w14:textId="342A3AB1" w:rsidR="00353A33" w:rsidRPr="008062F3" w:rsidRDefault="00353A33" w:rsidP="00A24791">
      <w:pPr>
        <w:rPr>
          <w:rFonts w:eastAsiaTheme="minorEastAsia"/>
          <w:lang w:eastAsia="zh-CN"/>
        </w:rPr>
      </w:pPr>
      <w:r w:rsidRPr="008062F3">
        <w:rPr>
          <w:lang w:eastAsia="zh-CN"/>
        </w:rPr>
        <w:t xml:space="preserve">The following Figure 2.1.5-1 shows the above-mentioned aspects. </w:t>
      </w:r>
    </w:p>
    <w:p w14:paraId="37309C6F" w14:textId="77777777" w:rsidR="00353A33" w:rsidRPr="008062F3" w:rsidRDefault="00353A33" w:rsidP="00353A33">
      <w:pPr>
        <w:spacing w:before="240"/>
        <w:jc w:val="center"/>
        <w:rPr>
          <w:rFonts w:eastAsiaTheme="minorEastAsia"/>
          <w:b/>
          <w:bCs/>
          <w:lang w:eastAsia="zh-CN"/>
        </w:rPr>
      </w:pPr>
      <w:r w:rsidRPr="008062F3">
        <w:rPr>
          <w:noProof/>
        </w:rPr>
        <w:drawing>
          <wp:inline distT="0" distB="0" distL="0" distR="0" wp14:anchorId="7153E741" wp14:editId="3ADBA5D2">
            <wp:extent cx="3264898" cy="87192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grayscl/>
                      <a:extLst>
                        <a:ext uri="{28A0092B-C50C-407E-A947-70E740481C1C}">
                          <a14:useLocalDpi xmlns:a14="http://schemas.microsoft.com/office/drawing/2010/main" val="0"/>
                        </a:ext>
                      </a:extLst>
                    </a:blip>
                    <a:srcRect/>
                    <a:stretch>
                      <a:fillRect/>
                    </a:stretch>
                  </pic:blipFill>
                  <pic:spPr bwMode="auto">
                    <a:xfrm>
                      <a:off x="0" y="0"/>
                      <a:ext cx="3280336" cy="876052"/>
                    </a:xfrm>
                    <a:prstGeom prst="rect">
                      <a:avLst/>
                    </a:prstGeom>
                    <a:noFill/>
                    <a:ln>
                      <a:noFill/>
                    </a:ln>
                  </pic:spPr>
                </pic:pic>
              </a:graphicData>
            </a:graphic>
          </wp:inline>
        </w:drawing>
      </w:r>
    </w:p>
    <w:p w14:paraId="5EEE26D0" w14:textId="77777777" w:rsidR="00353A33" w:rsidRPr="008062F3" w:rsidRDefault="00353A33" w:rsidP="00353A33">
      <w:pPr>
        <w:pStyle w:val="TH"/>
      </w:pPr>
      <w:r w:rsidRPr="008062F3">
        <w:t xml:space="preserve">Figure 2.1.5-1: </w:t>
      </w:r>
      <w:r w:rsidRPr="008062F3">
        <w:rPr>
          <w:rFonts w:eastAsiaTheme="minorEastAsia"/>
          <w:bCs/>
          <w:lang w:eastAsia="zh-CN"/>
        </w:rPr>
        <w:t>Sensing data storage</w:t>
      </w:r>
      <w:r w:rsidRPr="008062F3">
        <w:t>.</w:t>
      </w:r>
    </w:p>
    <w:p w14:paraId="2EE42579" w14:textId="25398F82" w:rsidR="00562E8F" w:rsidRPr="008062F3" w:rsidRDefault="00562E8F" w:rsidP="00AB22CC">
      <w:pPr>
        <w:tabs>
          <w:tab w:val="right" w:pos="9638"/>
        </w:tabs>
        <w:rPr>
          <w:b/>
          <w:lang w:eastAsia="zh-CN"/>
        </w:rPr>
      </w:pPr>
      <w:r w:rsidRPr="008062F3">
        <w:rPr>
          <w:lang w:eastAsia="zh-CN"/>
        </w:rPr>
        <w:t>However,</w:t>
      </w:r>
      <w:r w:rsidR="00353A33" w:rsidRPr="008062F3">
        <w:rPr>
          <w:lang w:eastAsia="zh-CN"/>
        </w:rPr>
        <w:t xml:space="preserve"> the storage can be implemented as the </w:t>
      </w:r>
      <w:r w:rsidR="00353A33" w:rsidRPr="008062F3">
        <w:rPr>
          <w:rFonts w:eastAsiaTheme="minorEastAsia"/>
          <w:lang w:eastAsia="zh-CN"/>
        </w:rPr>
        <w:t>internal logic of Sensing Control Function</w:t>
      </w:r>
      <w:r w:rsidR="00353A33" w:rsidRPr="008062F3">
        <w:rPr>
          <w:lang w:eastAsia="zh-CN"/>
        </w:rPr>
        <w:t>. Since the authorization information</w:t>
      </w:r>
      <w:r w:rsidR="00353A33" w:rsidRPr="008062F3">
        <w:rPr>
          <w:rFonts w:eastAsiaTheme="minorEastAsia"/>
          <w:lang w:eastAsia="zh-CN"/>
        </w:rPr>
        <w:t xml:space="preserve"> is mainly location-dependent (e.g., whether the sensing is allowed for a certain area as further clarified in clause 2.2.1)</w:t>
      </w:r>
      <w:r w:rsidR="00800B2A" w:rsidRPr="008062F3">
        <w:rPr>
          <w:lang w:eastAsia="zh-CN"/>
        </w:rPr>
        <w:t xml:space="preserve">, </w:t>
      </w:r>
      <w:r w:rsidR="00353A33" w:rsidRPr="008062F3">
        <w:rPr>
          <w:lang w:eastAsia="zh-CN"/>
        </w:rPr>
        <w:t xml:space="preserve">having the storage as the internal logic of SCF will not cause duplicated information stored by different SCFs. </w:t>
      </w:r>
    </w:p>
    <w:p w14:paraId="085270C3" w14:textId="11D7FD48" w:rsidR="00152117" w:rsidRPr="008062F3" w:rsidRDefault="00152117" w:rsidP="00152117">
      <w:pPr>
        <w:rPr>
          <w:rFonts w:eastAsiaTheme="minorEastAsia"/>
          <w:b/>
          <w:bCs/>
          <w:lang w:eastAsia="zh-CN"/>
        </w:rPr>
      </w:pPr>
      <w:r w:rsidRPr="008062F3">
        <w:rPr>
          <w:rFonts w:eastAsiaTheme="minorEastAsia" w:hint="eastAsia"/>
          <w:b/>
          <w:bCs/>
          <w:lang w:eastAsia="zh-CN"/>
        </w:rPr>
        <w:t>P</w:t>
      </w:r>
      <w:r w:rsidRPr="008062F3">
        <w:rPr>
          <w:rFonts w:eastAsiaTheme="minorEastAsia"/>
          <w:b/>
          <w:bCs/>
          <w:lang w:eastAsia="zh-CN"/>
        </w:rPr>
        <w:t xml:space="preserve">roposal 1.5: </w:t>
      </w:r>
      <w:r w:rsidR="00192FC7" w:rsidRPr="008062F3">
        <w:rPr>
          <w:b/>
          <w:bCs/>
          <w:lang w:eastAsia="zh-CN"/>
        </w:rPr>
        <w:t xml:space="preserve">Sensing data storage is </w:t>
      </w:r>
      <w:r w:rsidR="00727048" w:rsidRPr="008062F3">
        <w:rPr>
          <w:b/>
          <w:bCs/>
          <w:lang w:eastAsia="zh-CN"/>
        </w:rPr>
        <w:t>considered as a part of SCF</w:t>
      </w:r>
      <w:r w:rsidR="00AB22CC" w:rsidRPr="008062F3">
        <w:rPr>
          <w:b/>
          <w:bCs/>
          <w:lang w:eastAsia="zh-CN"/>
        </w:rPr>
        <w:t>/SPF</w:t>
      </w:r>
      <w:r w:rsidR="00192FC7" w:rsidRPr="008062F3">
        <w:rPr>
          <w:b/>
          <w:bCs/>
          <w:lang w:eastAsia="zh-CN"/>
        </w:rPr>
        <w:t xml:space="preserve"> in this release</w:t>
      </w:r>
      <w:r w:rsidRPr="008062F3">
        <w:rPr>
          <w:b/>
          <w:bCs/>
          <w:lang w:eastAsia="zh-CN"/>
        </w:rPr>
        <w:t>.</w:t>
      </w:r>
    </w:p>
    <w:p w14:paraId="6C1D66CE" w14:textId="261C5D6B" w:rsidR="00EE6381" w:rsidRPr="008062F3" w:rsidRDefault="00EE6381" w:rsidP="00EE6381">
      <w:pPr>
        <w:pStyle w:val="Heading3"/>
      </w:pPr>
      <w:r w:rsidRPr="008062F3">
        <w:t>2.1.6</w:t>
      </w:r>
      <w:r w:rsidRPr="008062F3">
        <w:tab/>
        <w:t xml:space="preserve">Sensing </w:t>
      </w:r>
      <w:r w:rsidR="00830A45" w:rsidRPr="008062F3">
        <w:t>G</w:t>
      </w:r>
      <w:r w:rsidRPr="008062F3">
        <w:t xml:space="preserve">ateway </w:t>
      </w:r>
      <w:r w:rsidR="005E514D" w:rsidRPr="008062F3">
        <w:t>Function</w:t>
      </w:r>
    </w:p>
    <w:p w14:paraId="6CEB5062" w14:textId="7AD06E8A" w:rsidR="00BE5583" w:rsidRPr="008062F3" w:rsidRDefault="00A24791" w:rsidP="007F3F23">
      <w:pPr>
        <w:rPr>
          <w:rFonts w:eastAsiaTheme="minorEastAsia"/>
          <w:b/>
          <w:bCs/>
          <w:lang w:eastAsia="zh-CN"/>
        </w:rPr>
      </w:pPr>
      <w:r w:rsidRPr="008062F3">
        <w:rPr>
          <w:rFonts w:eastAsiaTheme="minorEastAsia"/>
          <w:lang w:eastAsia="zh-CN"/>
        </w:rPr>
        <w:t>Several solutions introduce t</w:t>
      </w:r>
      <w:r w:rsidR="008B61C1" w:rsidRPr="008062F3">
        <w:rPr>
          <w:rFonts w:eastAsiaTheme="minorEastAsia"/>
          <w:bCs/>
          <w:lang w:eastAsia="zh-CN"/>
        </w:rPr>
        <w:t>he sensing gateway function</w:t>
      </w:r>
      <w:r w:rsidR="000D5A3E" w:rsidRPr="008062F3">
        <w:rPr>
          <w:rFonts w:eastAsiaTheme="minorEastAsia"/>
          <w:bCs/>
          <w:lang w:eastAsia="zh-CN"/>
        </w:rPr>
        <w:t xml:space="preserve">, </w:t>
      </w:r>
      <w:r w:rsidRPr="008062F3">
        <w:rPr>
          <w:rFonts w:eastAsiaTheme="minorEastAsia"/>
          <w:bCs/>
          <w:lang w:eastAsia="zh-CN"/>
        </w:rPr>
        <w:t xml:space="preserve">in which </w:t>
      </w:r>
      <w:r w:rsidR="000D5A3E" w:rsidRPr="008062F3">
        <w:rPr>
          <w:rFonts w:eastAsiaTheme="minorEastAsia"/>
          <w:bCs/>
          <w:lang w:eastAsia="zh-CN"/>
        </w:rPr>
        <w:t>it</w:t>
      </w:r>
      <w:r w:rsidR="008B61C1" w:rsidRPr="008062F3">
        <w:rPr>
          <w:rFonts w:eastAsiaTheme="minorEastAsia"/>
          <w:bCs/>
          <w:lang w:eastAsia="zh-CN"/>
        </w:rPr>
        <w:t xml:space="preserve"> is mainly for</w:t>
      </w:r>
      <w:r w:rsidR="00BE5583" w:rsidRPr="008062F3">
        <w:rPr>
          <w:rFonts w:eastAsiaTheme="minorEastAsia"/>
          <w:bCs/>
          <w:lang w:eastAsia="zh-CN"/>
        </w:rPr>
        <w:t>:</w:t>
      </w:r>
      <w:r w:rsidR="008B61C1" w:rsidRPr="008062F3">
        <w:rPr>
          <w:rFonts w:eastAsiaTheme="minorEastAsia"/>
          <w:bCs/>
          <w:lang w:eastAsia="zh-CN"/>
        </w:rPr>
        <w:t xml:space="preserve"> </w:t>
      </w:r>
    </w:p>
    <w:p w14:paraId="0C00D492" w14:textId="3588DF3E" w:rsidR="00BE5583" w:rsidRPr="008062F3" w:rsidRDefault="00BE5583" w:rsidP="00BE5583">
      <w:pPr>
        <w:pStyle w:val="B1"/>
        <w:rPr>
          <w:b/>
          <w:lang w:eastAsia="zh-CN"/>
        </w:rPr>
      </w:pPr>
      <w:r w:rsidRPr="008062F3">
        <w:rPr>
          <w:lang w:eastAsia="zh-CN"/>
        </w:rPr>
        <w:t>-</w:t>
      </w:r>
      <w:r w:rsidRPr="008062F3">
        <w:rPr>
          <w:lang w:eastAsia="zh-CN"/>
        </w:rPr>
        <w:tab/>
        <w:t>A</w:t>
      </w:r>
      <w:r w:rsidR="008B61C1" w:rsidRPr="008062F3">
        <w:rPr>
          <w:lang w:eastAsia="zh-CN"/>
        </w:rPr>
        <w:t xml:space="preserve">uthorization, i.e., whether the AF requested parameters </w:t>
      </w:r>
      <w:r w:rsidR="000D5A3E" w:rsidRPr="008062F3">
        <w:rPr>
          <w:lang w:eastAsia="zh-CN"/>
        </w:rPr>
        <w:t>is valid</w:t>
      </w:r>
      <w:r w:rsidRPr="008062F3">
        <w:rPr>
          <w:lang w:eastAsia="zh-CN"/>
        </w:rPr>
        <w:t>;</w:t>
      </w:r>
    </w:p>
    <w:p w14:paraId="5EE92D5B" w14:textId="5CA7AF10" w:rsidR="00BE5583" w:rsidRPr="008062F3" w:rsidRDefault="00BE5583" w:rsidP="00BE5583">
      <w:pPr>
        <w:pStyle w:val="B1"/>
        <w:rPr>
          <w:rFonts w:eastAsiaTheme="minorEastAsia"/>
          <w:b/>
          <w:lang w:eastAsia="zh-CN"/>
        </w:rPr>
      </w:pPr>
      <w:r w:rsidRPr="008062F3">
        <w:rPr>
          <w:rFonts w:eastAsiaTheme="minorEastAsia" w:hint="eastAsia"/>
          <w:lang w:eastAsia="zh-CN"/>
        </w:rPr>
        <w:t>-</w:t>
      </w:r>
      <w:r w:rsidRPr="008062F3">
        <w:rPr>
          <w:rFonts w:eastAsiaTheme="minorEastAsia"/>
          <w:lang w:eastAsia="zh-CN"/>
        </w:rPr>
        <w:tab/>
        <w:t xml:space="preserve">Selection of Sensing Control Function (SCF); </w:t>
      </w:r>
    </w:p>
    <w:p w14:paraId="27F3F0D9" w14:textId="7969F1A3" w:rsidR="00566A2E" w:rsidRPr="008062F3" w:rsidRDefault="00566A2E" w:rsidP="00BE5583">
      <w:pPr>
        <w:pStyle w:val="B1"/>
        <w:rPr>
          <w:rFonts w:eastAsiaTheme="minorEastAsia"/>
          <w:lang w:eastAsia="zh-CN"/>
        </w:rPr>
      </w:pPr>
      <w:r w:rsidRPr="008062F3">
        <w:rPr>
          <w:rFonts w:eastAsiaTheme="minorEastAsia" w:hint="eastAsia"/>
          <w:lang w:eastAsia="zh-CN"/>
        </w:rPr>
        <w:t>-</w:t>
      </w:r>
      <w:r w:rsidRPr="008062F3">
        <w:rPr>
          <w:rFonts w:eastAsiaTheme="minorEastAsia"/>
          <w:lang w:eastAsia="zh-CN"/>
        </w:rPr>
        <w:tab/>
        <w:t>Unified entrance point for the external request</w:t>
      </w:r>
      <w:r w:rsidR="007B7E1A" w:rsidRPr="008062F3">
        <w:rPr>
          <w:rFonts w:eastAsiaTheme="minorEastAsia"/>
          <w:lang w:eastAsia="zh-CN"/>
        </w:rPr>
        <w:t>;</w:t>
      </w:r>
    </w:p>
    <w:p w14:paraId="638B754E" w14:textId="05E1ECB1" w:rsidR="00F55CDB" w:rsidRPr="008062F3" w:rsidRDefault="00F55CDB" w:rsidP="00F55CDB">
      <w:pPr>
        <w:rPr>
          <w:rFonts w:eastAsiaTheme="minorEastAsia"/>
          <w:bCs/>
          <w:lang w:eastAsia="zh-CN"/>
        </w:rPr>
      </w:pPr>
      <w:r w:rsidRPr="008062F3">
        <w:rPr>
          <w:rFonts w:eastAsiaTheme="minorEastAsia"/>
          <w:bCs/>
          <w:lang w:eastAsia="zh-CN"/>
        </w:rPr>
        <w:t xml:space="preserve">As for many other features that use the exposure framework, the NEF is responsible for selecting the internal nodes according to the service </w:t>
      </w:r>
      <w:r w:rsidR="00F86866" w:rsidRPr="008062F3">
        <w:rPr>
          <w:rFonts w:eastAsiaTheme="minorEastAsia"/>
          <w:bCs/>
          <w:lang w:eastAsia="zh-CN"/>
        </w:rPr>
        <w:t>requirement</w:t>
      </w:r>
      <w:r w:rsidRPr="008062F3">
        <w:rPr>
          <w:rFonts w:eastAsiaTheme="minorEastAsia"/>
          <w:bCs/>
          <w:lang w:eastAsia="zh-CN"/>
        </w:rPr>
        <w:t xml:space="preserve">. As such the NEF can perform the selection of SCF and so no additional functionality is needed. </w:t>
      </w:r>
    </w:p>
    <w:p w14:paraId="7820131D" w14:textId="176393E1" w:rsidR="00F55CDB" w:rsidRPr="008062F3" w:rsidRDefault="00F55CDB" w:rsidP="00F55CDB">
      <w:pPr>
        <w:rPr>
          <w:rFonts w:eastAsiaTheme="minorEastAsia"/>
          <w:bCs/>
          <w:lang w:eastAsia="zh-CN"/>
        </w:rPr>
      </w:pPr>
      <w:r w:rsidRPr="008062F3">
        <w:rPr>
          <w:rFonts w:eastAsiaTheme="minorEastAsia"/>
          <w:bCs/>
          <w:lang w:eastAsia="zh-CN"/>
        </w:rPr>
        <w:t>Once the SCF is selected, any additional authorization e.g., in relation to sensing service parameters, etc, can be performed by the SCF. This service level authorization is discussed in 2.2.1.</w:t>
      </w:r>
    </w:p>
    <w:p w14:paraId="622CE04C" w14:textId="19B2A640" w:rsidR="00E27300" w:rsidRPr="008062F3" w:rsidRDefault="00E27300" w:rsidP="00F55CDB">
      <w:pPr>
        <w:rPr>
          <w:rFonts w:eastAsiaTheme="minorEastAsia"/>
          <w:bCs/>
          <w:lang w:eastAsia="zh-CN"/>
        </w:rPr>
      </w:pPr>
      <w:r w:rsidRPr="008062F3">
        <w:rPr>
          <w:rFonts w:eastAsiaTheme="minorEastAsia"/>
          <w:bCs/>
          <w:lang w:eastAsia="zh-CN"/>
        </w:rPr>
        <w:t xml:space="preserve">When there are multiple SCFs involved, either the AF or the NEF can be used to aggregate the Sensing Result from the associating SCF(s). </w:t>
      </w:r>
    </w:p>
    <w:p w14:paraId="29C3883A" w14:textId="4E4A809D" w:rsidR="00A04CFA" w:rsidRPr="008062F3" w:rsidRDefault="00A04CFA" w:rsidP="00A04CFA">
      <w:pPr>
        <w:rPr>
          <w:rFonts w:eastAsiaTheme="minorEastAsia"/>
          <w:b/>
          <w:bCs/>
          <w:lang w:eastAsia="zh-CN"/>
        </w:rPr>
      </w:pPr>
      <w:r w:rsidRPr="008062F3">
        <w:rPr>
          <w:rFonts w:eastAsiaTheme="minorEastAsia" w:hint="eastAsia"/>
          <w:b/>
          <w:bCs/>
          <w:lang w:eastAsia="zh-CN"/>
        </w:rPr>
        <w:t>P</w:t>
      </w:r>
      <w:r w:rsidRPr="008062F3">
        <w:rPr>
          <w:rFonts w:eastAsiaTheme="minorEastAsia"/>
          <w:b/>
          <w:bCs/>
          <w:lang w:eastAsia="zh-CN"/>
        </w:rPr>
        <w:t xml:space="preserve">roposal 1.6: </w:t>
      </w:r>
      <w:r w:rsidR="009C1FFA" w:rsidRPr="008062F3">
        <w:rPr>
          <w:rFonts w:eastAsiaTheme="minorEastAsia"/>
          <w:b/>
          <w:bCs/>
          <w:lang w:eastAsia="zh-CN"/>
        </w:rPr>
        <w:t xml:space="preserve">Dedicated </w:t>
      </w:r>
      <w:r w:rsidRPr="008062F3">
        <w:rPr>
          <w:b/>
          <w:bCs/>
          <w:lang w:eastAsia="zh-CN"/>
        </w:rPr>
        <w:t xml:space="preserve">Gateway </w:t>
      </w:r>
      <w:r w:rsidR="009C1FFA" w:rsidRPr="008062F3">
        <w:rPr>
          <w:b/>
          <w:bCs/>
          <w:lang w:eastAsia="zh-CN"/>
        </w:rPr>
        <w:t>Function</w:t>
      </w:r>
      <w:r w:rsidRPr="008062F3">
        <w:rPr>
          <w:b/>
          <w:bCs/>
          <w:lang w:eastAsia="zh-CN"/>
        </w:rPr>
        <w:t xml:space="preserve"> is </w:t>
      </w:r>
      <w:r w:rsidR="009C1FFA" w:rsidRPr="008062F3">
        <w:rPr>
          <w:b/>
          <w:bCs/>
          <w:lang w:eastAsia="zh-CN"/>
        </w:rPr>
        <w:t xml:space="preserve">not </w:t>
      </w:r>
      <w:r w:rsidRPr="008062F3">
        <w:rPr>
          <w:b/>
          <w:bCs/>
          <w:lang w:eastAsia="zh-CN"/>
        </w:rPr>
        <w:t>needed</w:t>
      </w:r>
      <w:r w:rsidR="00D72E2D" w:rsidRPr="008062F3">
        <w:rPr>
          <w:b/>
          <w:bCs/>
          <w:lang w:eastAsia="zh-CN"/>
        </w:rPr>
        <w:t>.</w:t>
      </w:r>
      <w:r w:rsidRPr="008062F3">
        <w:rPr>
          <w:b/>
          <w:bCs/>
          <w:lang w:eastAsia="zh-CN"/>
        </w:rPr>
        <w:t xml:space="preserve"> </w:t>
      </w:r>
      <w:r w:rsidR="00D72E2D" w:rsidRPr="008062F3">
        <w:rPr>
          <w:b/>
          <w:bCs/>
          <w:lang w:eastAsia="zh-CN"/>
        </w:rPr>
        <w:t>F</w:t>
      </w:r>
      <w:r w:rsidR="00946AC9" w:rsidRPr="008062F3">
        <w:rPr>
          <w:b/>
          <w:bCs/>
          <w:lang w:eastAsia="zh-CN"/>
        </w:rPr>
        <w:t xml:space="preserve">unctionalities for authorization and SCF selection </w:t>
      </w:r>
      <w:r w:rsidRPr="008062F3">
        <w:rPr>
          <w:b/>
          <w:bCs/>
          <w:lang w:eastAsia="zh-CN"/>
        </w:rPr>
        <w:t xml:space="preserve">can be implemented as part of </w:t>
      </w:r>
      <w:r w:rsidR="00A8472B" w:rsidRPr="008062F3">
        <w:rPr>
          <w:b/>
          <w:bCs/>
          <w:lang w:eastAsia="zh-CN"/>
        </w:rPr>
        <w:t>S</w:t>
      </w:r>
      <w:r w:rsidRPr="008062F3">
        <w:rPr>
          <w:b/>
          <w:bCs/>
          <w:lang w:eastAsia="zh-CN"/>
        </w:rPr>
        <w:t xml:space="preserve">ensing </w:t>
      </w:r>
      <w:r w:rsidR="00A8472B" w:rsidRPr="008062F3">
        <w:rPr>
          <w:b/>
          <w:bCs/>
          <w:lang w:eastAsia="zh-CN"/>
        </w:rPr>
        <w:t>C</w:t>
      </w:r>
      <w:r w:rsidRPr="008062F3">
        <w:rPr>
          <w:b/>
          <w:bCs/>
          <w:lang w:eastAsia="zh-CN"/>
        </w:rPr>
        <w:t xml:space="preserve">ontrol </w:t>
      </w:r>
      <w:r w:rsidR="00A8472B" w:rsidRPr="008062F3">
        <w:rPr>
          <w:b/>
          <w:bCs/>
          <w:lang w:eastAsia="zh-CN"/>
        </w:rPr>
        <w:t>F</w:t>
      </w:r>
      <w:r w:rsidRPr="008062F3">
        <w:rPr>
          <w:b/>
          <w:bCs/>
          <w:lang w:eastAsia="zh-CN"/>
        </w:rPr>
        <w:t>unction</w:t>
      </w:r>
      <w:r w:rsidR="00A8472B" w:rsidRPr="008062F3">
        <w:rPr>
          <w:b/>
          <w:bCs/>
          <w:lang w:eastAsia="zh-CN"/>
        </w:rPr>
        <w:t xml:space="preserve"> and NEF</w:t>
      </w:r>
      <w:r w:rsidR="00946AC9" w:rsidRPr="008062F3">
        <w:rPr>
          <w:b/>
          <w:bCs/>
          <w:lang w:eastAsia="zh-CN"/>
        </w:rPr>
        <w:t>, respectively</w:t>
      </w:r>
      <w:r w:rsidR="00A8472B" w:rsidRPr="008062F3">
        <w:rPr>
          <w:b/>
          <w:bCs/>
          <w:lang w:eastAsia="zh-CN"/>
        </w:rPr>
        <w:t xml:space="preserve">. </w:t>
      </w:r>
    </w:p>
    <w:p w14:paraId="66A6CE7A" w14:textId="454D5D2D" w:rsidR="00B11799" w:rsidRPr="008062F3" w:rsidRDefault="00B11799" w:rsidP="00B11799">
      <w:pPr>
        <w:pStyle w:val="Heading2"/>
        <w:rPr>
          <w:b/>
          <w:lang w:eastAsia="zh-CN"/>
        </w:rPr>
      </w:pPr>
      <w:r w:rsidRPr="008062F3">
        <w:rPr>
          <w:lang w:eastAsia="zh-CN"/>
        </w:rPr>
        <w:t>2.2</w:t>
      </w:r>
      <w:r w:rsidRPr="008062F3">
        <w:rPr>
          <w:lang w:eastAsia="zh-CN"/>
        </w:rPr>
        <w:tab/>
        <w:t>Open issue for KI#2</w:t>
      </w:r>
      <w:r w:rsidR="00154270" w:rsidRPr="008062F3">
        <w:rPr>
          <w:lang w:eastAsia="zh-CN"/>
        </w:rPr>
        <w:t xml:space="preserve"> </w:t>
      </w:r>
      <w:r w:rsidR="00154270" w:rsidRPr="008062F3">
        <w:rPr>
          <w:lang w:eastAsia="en-GB"/>
        </w:rPr>
        <w:t>Authorization and Revocation to Support Sensing Service</w:t>
      </w:r>
    </w:p>
    <w:p w14:paraId="0139D59B" w14:textId="18400F13" w:rsidR="007468BF" w:rsidRPr="008062F3" w:rsidRDefault="007468BF" w:rsidP="007468BF">
      <w:pPr>
        <w:pStyle w:val="Heading3"/>
      </w:pPr>
      <w:r w:rsidRPr="008062F3">
        <w:t>2.2.1</w:t>
      </w:r>
      <w:r w:rsidRPr="008062F3">
        <w:tab/>
      </w:r>
      <w:r w:rsidR="00141A96" w:rsidRPr="008062F3">
        <w:t>Entities involved in authorization and related p</w:t>
      </w:r>
      <w:r w:rsidRPr="008062F3">
        <w:t>arameters</w:t>
      </w:r>
    </w:p>
    <w:p w14:paraId="2AC4DECD" w14:textId="77777777" w:rsidR="00FF1A37" w:rsidRPr="008062F3" w:rsidRDefault="00FF1A37" w:rsidP="00B57439">
      <w:pPr>
        <w:rPr>
          <w:lang w:eastAsia="zh-CN"/>
        </w:rPr>
      </w:pPr>
      <w:r w:rsidRPr="008062F3">
        <w:rPr>
          <w:lang w:eastAsia="zh-CN"/>
        </w:rPr>
        <w:t xml:space="preserve">This is related to the discussion in clause 2.1.6. </w:t>
      </w:r>
    </w:p>
    <w:p w14:paraId="21DDB2B5" w14:textId="2A08673E" w:rsidR="00B57439" w:rsidRPr="008062F3" w:rsidRDefault="00B57439" w:rsidP="00B57439">
      <w:pPr>
        <w:rPr>
          <w:lang w:eastAsia="zh-CN"/>
        </w:rPr>
      </w:pPr>
      <w:r w:rsidRPr="008062F3">
        <w:rPr>
          <w:lang w:eastAsia="zh-CN"/>
        </w:rPr>
        <w:t xml:space="preserve">Besides the </w:t>
      </w:r>
      <w:r w:rsidR="008A7B64" w:rsidRPr="008062F3">
        <w:rPr>
          <w:lang w:eastAsia="zh-CN"/>
        </w:rPr>
        <w:t xml:space="preserve">"parameter-level" sensing request </w:t>
      </w:r>
      <w:r w:rsidRPr="008062F3">
        <w:rPr>
          <w:lang w:eastAsia="zh-CN"/>
        </w:rPr>
        <w:t>authorization</w:t>
      </w:r>
      <w:r w:rsidR="008A7B64" w:rsidRPr="008062F3">
        <w:rPr>
          <w:lang w:eastAsia="zh-CN"/>
        </w:rPr>
        <w:t xml:space="preserve">, </w:t>
      </w:r>
      <w:r w:rsidR="008D589E" w:rsidRPr="008062F3">
        <w:rPr>
          <w:lang w:eastAsia="zh-CN"/>
        </w:rPr>
        <w:t xml:space="preserve">the </w:t>
      </w:r>
      <w:r w:rsidR="00C16303" w:rsidRPr="008062F3">
        <w:rPr>
          <w:lang w:eastAsia="zh-CN"/>
        </w:rPr>
        <w:t xml:space="preserve">5GC also needs to authorize the </w:t>
      </w:r>
      <w:r w:rsidR="008A7B64" w:rsidRPr="008062F3">
        <w:rPr>
          <w:lang w:eastAsia="zh-CN"/>
        </w:rPr>
        <w:t xml:space="preserve">AF </w:t>
      </w:r>
      <w:r w:rsidR="00C16303" w:rsidRPr="008062F3">
        <w:rPr>
          <w:lang w:eastAsia="zh-CN"/>
        </w:rPr>
        <w:t>as the requester for the sensing service</w:t>
      </w:r>
      <w:r w:rsidR="008A7B64" w:rsidRPr="008062F3">
        <w:rPr>
          <w:lang w:eastAsia="zh-CN"/>
        </w:rPr>
        <w:t>s</w:t>
      </w:r>
      <w:r w:rsidR="00C16303" w:rsidRPr="008062F3">
        <w:rPr>
          <w:lang w:eastAsia="zh-CN"/>
        </w:rPr>
        <w:t xml:space="preserve"> ("AF-level"). As such, the two-level authorization is proposed and:</w:t>
      </w:r>
    </w:p>
    <w:p w14:paraId="1244F7D3" w14:textId="292DA649" w:rsidR="00B57439" w:rsidRPr="008062F3" w:rsidRDefault="00B57439" w:rsidP="00B57439">
      <w:pPr>
        <w:pStyle w:val="B1"/>
        <w:rPr>
          <w:rFonts w:eastAsiaTheme="minorEastAsia"/>
          <w:bCs/>
          <w:lang w:val="en-US" w:eastAsia="zh-CN"/>
        </w:rPr>
      </w:pPr>
      <w:r w:rsidRPr="008062F3">
        <w:rPr>
          <w:rFonts w:eastAsiaTheme="minorEastAsia"/>
          <w:bCs/>
          <w:lang w:val="en-US" w:eastAsia="zh-CN"/>
        </w:rPr>
        <w:t>-</w:t>
      </w:r>
      <w:r w:rsidRPr="008062F3">
        <w:rPr>
          <w:rFonts w:eastAsiaTheme="minorEastAsia"/>
          <w:bCs/>
          <w:lang w:val="en-US" w:eastAsia="zh-CN"/>
        </w:rPr>
        <w:tab/>
      </w:r>
      <w:r w:rsidR="00AA61C7" w:rsidRPr="008062F3">
        <w:rPr>
          <w:rFonts w:eastAsiaTheme="minorEastAsia"/>
          <w:bCs/>
          <w:lang w:val="en-US" w:eastAsia="zh-CN"/>
        </w:rPr>
        <w:t>NEF is in charge of authorizing the AF as the sensing service requester</w:t>
      </w:r>
      <w:r w:rsidR="00141A96" w:rsidRPr="008062F3">
        <w:rPr>
          <w:rFonts w:eastAsiaTheme="minorEastAsia"/>
          <w:bCs/>
          <w:lang w:val="en-US" w:eastAsia="zh-CN"/>
        </w:rPr>
        <w:t>, following the same paradigm of existing NEF logic as defined in TS 23.501</w:t>
      </w:r>
      <w:r w:rsidR="00A24791" w:rsidRPr="008062F3">
        <w:rPr>
          <w:rFonts w:eastAsiaTheme="minorEastAsia"/>
          <w:bCs/>
          <w:lang w:val="en-US" w:eastAsia="zh-CN"/>
        </w:rPr>
        <w:t xml:space="preserve"> [</w:t>
      </w:r>
      <w:r w:rsidR="00293E39" w:rsidRPr="008062F3">
        <w:rPr>
          <w:rFonts w:eastAsiaTheme="minorEastAsia"/>
          <w:bCs/>
          <w:lang w:val="en-US" w:eastAsia="zh-CN"/>
        </w:rPr>
        <w:t>1</w:t>
      </w:r>
      <w:r w:rsidR="00A24791" w:rsidRPr="008062F3">
        <w:rPr>
          <w:rFonts w:eastAsiaTheme="minorEastAsia"/>
          <w:bCs/>
          <w:lang w:val="en-US" w:eastAsia="zh-CN"/>
        </w:rPr>
        <w:t>]</w:t>
      </w:r>
      <w:r w:rsidR="00141A96" w:rsidRPr="008062F3">
        <w:rPr>
          <w:rFonts w:eastAsiaTheme="minorEastAsia"/>
          <w:bCs/>
          <w:lang w:val="en-US" w:eastAsia="zh-CN"/>
        </w:rPr>
        <w:t xml:space="preserve">. </w:t>
      </w:r>
    </w:p>
    <w:p w14:paraId="2975DB21" w14:textId="575105A0" w:rsidR="008633D1" w:rsidRPr="008062F3" w:rsidRDefault="00AA61C7" w:rsidP="00B57439">
      <w:pPr>
        <w:pStyle w:val="B1"/>
        <w:rPr>
          <w:rFonts w:eastAsiaTheme="minorEastAsia"/>
          <w:bCs/>
          <w:lang w:val="en-US" w:eastAsia="zh-CN"/>
        </w:rPr>
      </w:pPr>
      <w:r w:rsidRPr="008062F3">
        <w:rPr>
          <w:rFonts w:eastAsiaTheme="minorEastAsia" w:hint="eastAsia"/>
          <w:bCs/>
          <w:lang w:val="en-US" w:eastAsia="zh-CN"/>
        </w:rPr>
        <w:t>-</w:t>
      </w:r>
      <w:r w:rsidRPr="008062F3">
        <w:rPr>
          <w:rFonts w:eastAsiaTheme="minorEastAsia"/>
          <w:bCs/>
          <w:lang w:val="en-US" w:eastAsia="zh-CN"/>
        </w:rPr>
        <w:tab/>
        <w:t xml:space="preserve">Sensing </w:t>
      </w:r>
      <w:r w:rsidR="003E71CD" w:rsidRPr="008062F3">
        <w:rPr>
          <w:rFonts w:eastAsiaTheme="minorEastAsia"/>
          <w:bCs/>
          <w:lang w:val="en-US" w:eastAsia="zh-CN"/>
        </w:rPr>
        <w:t>(</w:t>
      </w:r>
      <w:r w:rsidRPr="008062F3">
        <w:rPr>
          <w:rFonts w:eastAsiaTheme="minorEastAsia"/>
          <w:bCs/>
          <w:lang w:val="en-US" w:eastAsia="zh-CN"/>
        </w:rPr>
        <w:t>Control</w:t>
      </w:r>
      <w:r w:rsidR="003E71CD" w:rsidRPr="008062F3">
        <w:rPr>
          <w:rFonts w:eastAsiaTheme="minorEastAsia"/>
          <w:bCs/>
          <w:lang w:val="en-US" w:eastAsia="zh-CN"/>
        </w:rPr>
        <w:t>)</w:t>
      </w:r>
      <w:r w:rsidRPr="008062F3">
        <w:rPr>
          <w:rFonts w:eastAsiaTheme="minorEastAsia"/>
          <w:bCs/>
          <w:lang w:val="en-US" w:eastAsia="zh-CN"/>
        </w:rPr>
        <w:t xml:space="preserve"> Function is in charge of authorizing </w:t>
      </w:r>
      <w:r w:rsidR="00141A96" w:rsidRPr="008062F3">
        <w:rPr>
          <w:rFonts w:eastAsiaTheme="minorEastAsia"/>
          <w:bCs/>
          <w:lang w:val="en-US" w:eastAsia="zh-CN"/>
        </w:rPr>
        <w:t xml:space="preserve">the requested parameters, </w:t>
      </w:r>
      <w:r w:rsidR="00A24791" w:rsidRPr="008062F3">
        <w:rPr>
          <w:rFonts w:eastAsiaTheme="minorEastAsia"/>
          <w:bCs/>
          <w:lang w:val="en-US" w:eastAsia="zh-CN"/>
        </w:rPr>
        <w:t xml:space="preserve">given that </w:t>
      </w:r>
      <w:r w:rsidR="00141A96" w:rsidRPr="008062F3">
        <w:rPr>
          <w:rFonts w:eastAsiaTheme="minorEastAsia"/>
          <w:bCs/>
          <w:lang w:val="en-US" w:eastAsia="zh-CN"/>
        </w:rPr>
        <w:t xml:space="preserve">the parameter-level authorization is quite sensing </w:t>
      </w:r>
      <w:r w:rsidR="008D589E" w:rsidRPr="008062F3">
        <w:rPr>
          <w:rFonts w:eastAsiaTheme="minorEastAsia"/>
          <w:bCs/>
          <w:lang w:val="en-US" w:eastAsia="zh-CN"/>
        </w:rPr>
        <w:t>service-</w:t>
      </w:r>
      <w:r w:rsidR="00141A96" w:rsidRPr="008062F3">
        <w:rPr>
          <w:rFonts w:eastAsiaTheme="minorEastAsia"/>
          <w:bCs/>
          <w:lang w:val="en-US" w:eastAsia="zh-CN"/>
        </w:rPr>
        <w:t xml:space="preserve">specific. </w:t>
      </w:r>
      <w:r w:rsidR="008633D1" w:rsidRPr="008062F3">
        <w:rPr>
          <w:rFonts w:eastAsiaTheme="minorEastAsia"/>
          <w:bCs/>
          <w:lang w:val="en-US" w:eastAsia="zh-CN"/>
        </w:rPr>
        <w:t>The possible parameters considered for authorization at Sensing (Control) Function are as follows:</w:t>
      </w:r>
    </w:p>
    <w:p w14:paraId="2751EE06" w14:textId="1D8A3094" w:rsidR="008633D1" w:rsidRPr="008062F3" w:rsidRDefault="008633D1" w:rsidP="008633D1">
      <w:pPr>
        <w:pStyle w:val="B2"/>
        <w:rPr>
          <w:lang w:val="en-US" w:eastAsia="zh-CN"/>
        </w:rPr>
      </w:pPr>
      <w:r w:rsidRPr="008062F3">
        <w:rPr>
          <w:lang w:val="en-US" w:eastAsia="zh-CN"/>
        </w:rPr>
        <w:lastRenderedPageBreak/>
        <w:t>-</w:t>
      </w:r>
      <w:r w:rsidRPr="008062F3">
        <w:rPr>
          <w:lang w:val="en-US" w:eastAsia="zh-CN"/>
        </w:rPr>
        <w:tab/>
      </w:r>
      <w:r w:rsidR="00184886" w:rsidRPr="008062F3">
        <w:rPr>
          <w:lang w:val="en-US" w:eastAsia="zh-CN"/>
        </w:rPr>
        <w:t xml:space="preserve">Whether </w:t>
      </w:r>
      <w:r w:rsidR="0034723D" w:rsidRPr="008062F3">
        <w:rPr>
          <w:lang w:val="en-US" w:eastAsia="zh-CN"/>
        </w:rPr>
        <w:t xml:space="preserve">all or part of </w:t>
      </w:r>
      <w:r w:rsidR="00184886" w:rsidRPr="008062F3">
        <w:rPr>
          <w:lang w:val="en-US" w:eastAsia="zh-CN"/>
        </w:rPr>
        <w:t xml:space="preserve">the Target Sensing Service Area is </w:t>
      </w:r>
      <w:r w:rsidR="0034723D" w:rsidRPr="008062F3">
        <w:rPr>
          <w:lang w:val="en-US" w:eastAsia="zh-CN"/>
        </w:rPr>
        <w:t>within the Allowed Sensing Service Area</w:t>
      </w:r>
      <w:r w:rsidRPr="008062F3">
        <w:rPr>
          <w:lang w:val="en-US" w:eastAsia="zh-CN"/>
        </w:rPr>
        <w:t>;</w:t>
      </w:r>
    </w:p>
    <w:p w14:paraId="5CEA3DE8" w14:textId="443D5720" w:rsidR="0034723D" w:rsidRPr="008062F3" w:rsidRDefault="0034723D" w:rsidP="00BC70F7">
      <w:pPr>
        <w:pStyle w:val="B2"/>
        <w:rPr>
          <w:rFonts w:eastAsiaTheme="minorEastAsia"/>
          <w:lang w:val="en-US" w:eastAsia="zh-CN"/>
        </w:rPr>
      </w:pPr>
      <w:r w:rsidRPr="008062F3">
        <w:rPr>
          <w:rFonts w:eastAsiaTheme="minorEastAsia" w:hint="eastAsia"/>
          <w:lang w:val="en-US" w:eastAsia="zh-CN"/>
        </w:rPr>
        <w:t>-</w:t>
      </w:r>
      <w:r w:rsidRPr="008062F3">
        <w:rPr>
          <w:rFonts w:eastAsiaTheme="minorEastAsia"/>
          <w:lang w:val="en-US" w:eastAsia="zh-CN"/>
        </w:rPr>
        <w:tab/>
        <w:t>Whether</w:t>
      </w:r>
      <w:r w:rsidRPr="008062F3">
        <w:rPr>
          <w:lang w:val="en-US" w:eastAsia="zh-CN"/>
        </w:rPr>
        <w:t xml:space="preserve"> all or part of</w:t>
      </w:r>
      <w:r w:rsidRPr="008062F3">
        <w:rPr>
          <w:rFonts w:eastAsiaTheme="minorEastAsia"/>
          <w:lang w:val="en-US" w:eastAsia="zh-CN"/>
        </w:rPr>
        <w:t xml:space="preserve"> the Target Sensing Service Area is outside of the non-Allowed Sensing Service Area; </w:t>
      </w:r>
    </w:p>
    <w:p w14:paraId="38F90529" w14:textId="2237406E" w:rsidR="00141A96" w:rsidRPr="008062F3" w:rsidRDefault="00141A96" w:rsidP="00B57439">
      <w:pPr>
        <w:pStyle w:val="B1"/>
        <w:rPr>
          <w:rFonts w:eastAsiaTheme="minorEastAsia"/>
          <w:bCs/>
          <w:lang w:val="en-US" w:eastAsia="zh-CN"/>
        </w:rPr>
      </w:pPr>
      <w:r w:rsidRPr="008062F3">
        <w:rPr>
          <w:rFonts w:eastAsiaTheme="minorEastAsia" w:hint="eastAsia"/>
          <w:bCs/>
          <w:lang w:val="en-US" w:eastAsia="zh-CN"/>
        </w:rPr>
        <w:t>-</w:t>
      </w:r>
      <w:r w:rsidRPr="008062F3">
        <w:rPr>
          <w:rFonts w:eastAsiaTheme="minorEastAsia"/>
          <w:bCs/>
          <w:lang w:val="en-US" w:eastAsia="zh-CN"/>
        </w:rPr>
        <w:tab/>
        <w:t xml:space="preserve">SCF and NEF locally store the information for authorizing the request from AF, and the details are implementation-specific, as explained in clause 2.1.5. </w:t>
      </w:r>
    </w:p>
    <w:p w14:paraId="3CAF8431" w14:textId="25A3DE31" w:rsidR="00154270" w:rsidRPr="008062F3" w:rsidRDefault="00154270" w:rsidP="00B57439">
      <w:pPr>
        <w:pStyle w:val="B1"/>
      </w:pPr>
      <w:r w:rsidRPr="008062F3">
        <w:rPr>
          <w:rFonts w:eastAsiaTheme="minorEastAsia"/>
          <w:bCs/>
          <w:lang w:val="en-US" w:eastAsia="zh-CN"/>
        </w:rPr>
        <w:t>-</w:t>
      </w:r>
      <w:r w:rsidRPr="008062F3">
        <w:rPr>
          <w:rFonts w:eastAsiaTheme="minorEastAsia"/>
          <w:bCs/>
          <w:lang w:val="en-US" w:eastAsia="zh-CN"/>
        </w:rPr>
        <w:tab/>
      </w:r>
      <w:r w:rsidR="001109F1" w:rsidRPr="008062F3">
        <w:rPr>
          <w:rFonts w:eastAsiaTheme="minorEastAsia"/>
          <w:bCs/>
          <w:lang w:val="en-US" w:eastAsia="zh-CN"/>
        </w:rPr>
        <w:t>A</w:t>
      </w:r>
      <w:r w:rsidR="005521F3" w:rsidRPr="008062F3">
        <w:rPr>
          <w:rFonts w:eastAsiaTheme="minorEastAsia"/>
          <w:bCs/>
          <w:lang w:val="en-US" w:eastAsia="zh-CN"/>
        </w:rPr>
        <w:t>uthori</w:t>
      </w:r>
      <w:r w:rsidR="006976A6" w:rsidRPr="008062F3">
        <w:rPr>
          <w:rFonts w:eastAsiaTheme="minorEastAsia"/>
          <w:bCs/>
          <w:lang w:val="en-US" w:eastAsia="zh-CN"/>
        </w:rPr>
        <w:t>z</w:t>
      </w:r>
      <w:r w:rsidR="005521F3" w:rsidRPr="008062F3">
        <w:rPr>
          <w:rFonts w:eastAsiaTheme="minorEastAsia"/>
          <w:bCs/>
          <w:lang w:val="en-US" w:eastAsia="zh-CN"/>
        </w:rPr>
        <w:t>ation</w:t>
      </w:r>
      <w:r w:rsidRPr="008062F3">
        <w:rPr>
          <w:rFonts w:eastAsiaTheme="minorEastAsia"/>
          <w:bCs/>
          <w:lang w:val="en-US" w:eastAsia="zh-CN"/>
        </w:rPr>
        <w:t xml:space="preserve"> of the gNB is not needed since the gNB </w:t>
      </w:r>
      <w:r w:rsidRPr="008062F3">
        <w:t>is authorized by definition</w:t>
      </w:r>
      <w:r w:rsidR="006976A6" w:rsidRPr="008062F3">
        <w:t xml:space="preserve"> given that they</w:t>
      </w:r>
      <w:r w:rsidRPr="008062F3">
        <w:t xml:space="preserve"> are deployed by operator</w:t>
      </w:r>
      <w:r w:rsidR="008D589E" w:rsidRPr="008062F3">
        <w:t xml:space="preserve"> (and as such only discovery / selection is needed)</w:t>
      </w:r>
      <w:r w:rsidR="006976A6" w:rsidRPr="008062F3">
        <w:t>.</w:t>
      </w:r>
    </w:p>
    <w:p w14:paraId="3B32D714" w14:textId="38A047BD" w:rsidR="00154270" w:rsidRPr="008062F3" w:rsidRDefault="00154270" w:rsidP="00104F68">
      <w:pPr>
        <w:rPr>
          <w:lang w:eastAsia="zh-CN"/>
        </w:rPr>
      </w:pPr>
      <w:r w:rsidRPr="008062F3">
        <w:rPr>
          <w:lang w:eastAsia="zh-CN"/>
        </w:rPr>
        <w:t xml:space="preserve">Some solutions propose the </w:t>
      </w:r>
      <w:r w:rsidR="00AC0276" w:rsidRPr="008062F3">
        <w:rPr>
          <w:lang w:eastAsia="zh-CN"/>
        </w:rPr>
        <w:t>authorization</w:t>
      </w:r>
      <w:r w:rsidRPr="008062F3">
        <w:rPr>
          <w:lang w:eastAsia="zh-CN"/>
        </w:rPr>
        <w:t xml:space="preserve"> considering the privacy related to the detected object, but if the object detected is not associated to any specific </w:t>
      </w:r>
      <w:r w:rsidR="00CF194B" w:rsidRPr="008062F3">
        <w:rPr>
          <w:lang w:eastAsia="zh-CN"/>
        </w:rPr>
        <w:t>UE ID,</w:t>
      </w:r>
      <w:r w:rsidR="00A30A10" w:rsidRPr="008062F3">
        <w:rPr>
          <w:lang w:eastAsia="zh-CN"/>
        </w:rPr>
        <w:t xml:space="preserve"> then</w:t>
      </w:r>
      <w:r w:rsidRPr="008062F3">
        <w:rPr>
          <w:lang w:eastAsia="zh-CN"/>
        </w:rPr>
        <w:t xml:space="preserve"> there is no privacy associated</w:t>
      </w:r>
      <w:r w:rsidR="00A30A10" w:rsidRPr="008062F3">
        <w:rPr>
          <w:lang w:eastAsia="zh-CN"/>
        </w:rPr>
        <w:t xml:space="preserve"> risk</w:t>
      </w:r>
      <w:r w:rsidRPr="008062F3">
        <w:rPr>
          <w:lang w:eastAsia="zh-CN"/>
        </w:rPr>
        <w:t>, since</w:t>
      </w:r>
      <w:r w:rsidR="00A30A10" w:rsidRPr="008062F3">
        <w:rPr>
          <w:lang w:eastAsia="zh-CN"/>
        </w:rPr>
        <w:t xml:space="preserve"> there is</w:t>
      </w:r>
      <w:r w:rsidRPr="008062F3">
        <w:rPr>
          <w:lang w:eastAsia="zh-CN"/>
        </w:rPr>
        <w:t xml:space="preserve"> not associat</w:t>
      </w:r>
      <w:r w:rsidR="00A30A10" w:rsidRPr="008062F3">
        <w:rPr>
          <w:lang w:eastAsia="zh-CN"/>
        </w:rPr>
        <w:t>ion</w:t>
      </w:r>
      <w:r w:rsidRPr="008062F3">
        <w:rPr>
          <w:lang w:eastAsia="zh-CN"/>
        </w:rPr>
        <w:t xml:space="preserve"> to a known</w:t>
      </w:r>
      <w:r w:rsidR="00AC0276" w:rsidRPr="008062F3">
        <w:rPr>
          <w:lang w:eastAsia="zh-CN"/>
        </w:rPr>
        <w:t xml:space="preserve"> </w:t>
      </w:r>
      <w:r w:rsidRPr="008062F3">
        <w:rPr>
          <w:lang w:eastAsia="zh-CN"/>
        </w:rPr>
        <w:t xml:space="preserve">and </w:t>
      </w:r>
      <w:r w:rsidR="00AC0276" w:rsidRPr="008062F3">
        <w:rPr>
          <w:lang w:eastAsia="zh-CN"/>
        </w:rPr>
        <w:t>identifiable</w:t>
      </w:r>
      <w:r w:rsidRPr="008062F3">
        <w:rPr>
          <w:lang w:eastAsia="zh-CN"/>
        </w:rPr>
        <w:t xml:space="preserve"> </w:t>
      </w:r>
      <w:r w:rsidR="00A30A10" w:rsidRPr="008062F3">
        <w:rPr>
          <w:lang w:eastAsia="zh-CN"/>
        </w:rPr>
        <w:t>user.</w:t>
      </w:r>
      <w:r w:rsidR="00706E12" w:rsidRPr="008062F3">
        <w:rPr>
          <w:lang w:eastAsia="zh-CN"/>
        </w:rPr>
        <w:t xml:space="preserve"> </w:t>
      </w:r>
      <w:r w:rsidR="00A30A10" w:rsidRPr="008062F3">
        <w:rPr>
          <w:lang w:eastAsia="zh-CN"/>
        </w:rPr>
        <w:t xml:space="preserve">Moreover, </w:t>
      </w:r>
      <w:r w:rsidR="00706E12" w:rsidRPr="008062F3">
        <w:rPr>
          <w:lang w:eastAsia="zh-CN"/>
        </w:rPr>
        <w:t>there is no stage 1 requirement for such scenario</w:t>
      </w:r>
      <w:r w:rsidRPr="008062F3">
        <w:rPr>
          <w:lang w:eastAsia="zh-CN"/>
        </w:rPr>
        <w:t>.</w:t>
      </w:r>
    </w:p>
    <w:p w14:paraId="060784E1" w14:textId="0B54DB7D" w:rsidR="00141A96" w:rsidRPr="008062F3" w:rsidRDefault="00141A96" w:rsidP="00141A96">
      <w:pPr>
        <w:rPr>
          <w:lang w:eastAsia="zh-CN"/>
        </w:rPr>
      </w:pPr>
      <w:bookmarkStart w:id="0" w:name="_Hlk208927815"/>
      <w:r w:rsidRPr="008062F3">
        <w:rPr>
          <w:lang w:eastAsia="zh-CN"/>
        </w:rPr>
        <w:t>The following Figure 2.2</w:t>
      </w:r>
      <w:r w:rsidR="00FD75A1" w:rsidRPr="008062F3">
        <w:rPr>
          <w:lang w:eastAsia="zh-CN"/>
        </w:rPr>
        <w:t>-</w:t>
      </w:r>
      <w:r w:rsidRPr="008062F3">
        <w:rPr>
          <w:lang w:eastAsia="zh-CN"/>
        </w:rPr>
        <w:t xml:space="preserve">1 depicts the </w:t>
      </w:r>
      <w:r w:rsidR="00154270" w:rsidRPr="008062F3">
        <w:rPr>
          <w:lang w:eastAsia="zh-CN"/>
        </w:rPr>
        <w:t xml:space="preserve">procedure </w:t>
      </w:r>
      <w:r w:rsidRPr="008062F3">
        <w:rPr>
          <w:lang w:eastAsia="zh-CN"/>
        </w:rPr>
        <w:t xml:space="preserve">for authorization. </w:t>
      </w:r>
    </w:p>
    <w:bookmarkStart w:id="1" w:name="_Hlk208927794"/>
    <w:bookmarkEnd w:id="0"/>
    <w:p w14:paraId="4CB6F50C" w14:textId="77777777" w:rsidR="00AA61C7" w:rsidRPr="008062F3" w:rsidRDefault="00AA61C7" w:rsidP="00AA61C7">
      <w:pPr>
        <w:jc w:val="center"/>
        <w:rPr>
          <w:b/>
        </w:rPr>
      </w:pPr>
      <w:r w:rsidRPr="008062F3">
        <w:object w:dxaOrig="10824" w:dyaOrig="6996" w14:anchorId="035AC7FD">
          <v:shape id="_x0000_i1027" type="#_x0000_t75" style="width:276.15pt;height:179.2pt" o:ole="">
            <v:imagedata r:id="rId17" o:title=""/>
          </v:shape>
          <o:OLEObject Type="Embed" ProgID="Visio.Drawing.15" ShapeID="_x0000_i1027" DrawAspect="Content" ObjectID="_1820995730" r:id="rId18"/>
        </w:object>
      </w:r>
    </w:p>
    <w:p w14:paraId="21E3B9C8" w14:textId="7DE8AEB1" w:rsidR="00AA61C7" w:rsidRPr="008062F3" w:rsidRDefault="00AA61C7" w:rsidP="00AA61C7">
      <w:pPr>
        <w:pStyle w:val="TH"/>
      </w:pPr>
      <w:r w:rsidRPr="008062F3">
        <w:t>Figure 2.2</w:t>
      </w:r>
      <w:r w:rsidR="00235D63" w:rsidRPr="008062F3">
        <w:t>.1</w:t>
      </w:r>
      <w:r w:rsidRPr="008062F3">
        <w:t xml:space="preserve">-1: </w:t>
      </w:r>
      <w:r w:rsidR="00154270" w:rsidRPr="008062F3">
        <w:t xml:space="preserve">Procedure </w:t>
      </w:r>
      <w:r w:rsidR="00141A96" w:rsidRPr="008062F3">
        <w:t>for authorization</w:t>
      </w:r>
      <w:r w:rsidRPr="008062F3">
        <w:t>.</w:t>
      </w:r>
    </w:p>
    <w:bookmarkEnd w:id="1"/>
    <w:p w14:paraId="34103A60" w14:textId="5174FA5D" w:rsidR="00232071" w:rsidRPr="008062F3" w:rsidRDefault="00232071" w:rsidP="00232071">
      <w:pPr>
        <w:rPr>
          <w:b/>
          <w:bCs/>
          <w:lang w:eastAsia="zh-CN"/>
        </w:rPr>
      </w:pPr>
      <w:r w:rsidRPr="008062F3">
        <w:rPr>
          <w:rFonts w:eastAsiaTheme="minorEastAsia" w:hint="eastAsia"/>
          <w:b/>
          <w:bCs/>
          <w:lang w:eastAsia="zh-CN"/>
        </w:rPr>
        <w:t>P</w:t>
      </w:r>
      <w:r w:rsidRPr="008062F3">
        <w:rPr>
          <w:rFonts w:eastAsiaTheme="minorEastAsia"/>
          <w:b/>
          <w:bCs/>
          <w:lang w:eastAsia="zh-CN"/>
        </w:rPr>
        <w:t xml:space="preserve">roposal 2.1: </w:t>
      </w:r>
      <w:r w:rsidR="00940274" w:rsidRPr="008062F3">
        <w:rPr>
          <w:b/>
          <w:bCs/>
          <w:lang w:eastAsia="zh-CN"/>
        </w:rPr>
        <w:t xml:space="preserve">Sensing (Control) Function is assumed to authorize the requested parameters from AF, it locally </w:t>
      </w:r>
      <w:r w:rsidR="003E71CD" w:rsidRPr="008062F3">
        <w:rPr>
          <w:b/>
          <w:bCs/>
          <w:lang w:eastAsia="zh-CN"/>
        </w:rPr>
        <w:t>stores</w:t>
      </w:r>
      <w:r w:rsidR="00940274" w:rsidRPr="008062F3">
        <w:rPr>
          <w:b/>
          <w:bCs/>
          <w:lang w:eastAsia="zh-CN"/>
        </w:rPr>
        <w:t xml:space="preserve"> the information for authorizing</w:t>
      </w:r>
      <w:r w:rsidR="003E71CD" w:rsidRPr="008062F3">
        <w:rPr>
          <w:b/>
          <w:bCs/>
          <w:lang w:eastAsia="zh-CN"/>
        </w:rPr>
        <w:t>, and the Target Sensing Service Area is the main authorization criteria</w:t>
      </w:r>
      <w:r w:rsidR="00940274" w:rsidRPr="008062F3">
        <w:rPr>
          <w:b/>
          <w:bCs/>
          <w:lang w:eastAsia="zh-CN"/>
        </w:rPr>
        <w:t>.</w:t>
      </w:r>
    </w:p>
    <w:p w14:paraId="766DAB62" w14:textId="3E41CE1D" w:rsidR="007468BF" w:rsidRPr="008062F3" w:rsidRDefault="007468BF" w:rsidP="007468BF">
      <w:pPr>
        <w:pStyle w:val="Heading3"/>
      </w:pPr>
      <w:r w:rsidRPr="008062F3">
        <w:t>2.2.</w:t>
      </w:r>
      <w:r w:rsidR="0045121B" w:rsidRPr="008062F3">
        <w:t>2</w:t>
      </w:r>
      <w:r w:rsidRPr="008062F3">
        <w:tab/>
        <w:t xml:space="preserve">Revocation </w:t>
      </w:r>
      <w:r w:rsidR="002133B0" w:rsidRPr="008062F3">
        <w:t>procedures</w:t>
      </w:r>
      <w:r w:rsidRPr="008062F3">
        <w:t xml:space="preserve"> </w:t>
      </w:r>
    </w:p>
    <w:p w14:paraId="668D4437" w14:textId="24AB57C8" w:rsidR="007468BF" w:rsidRPr="008062F3" w:rsidRDefault="0045121B" w:rsidP="007468BF">
      <w:pPr>
        <w:rPr>
          <w:rFonts w:eastAsiaTheme="minorEastAsia"/>
          <w:lang w:eastAsia="zh-CN"/>
        </w:rPr>
      </w:pPr>
      <w:r w:rsidRPr="008062F3">
        <w:rPr>
          <w:rFonts w:eastAsiaTheme="minorEastAsia"/>
          <w:lang w:eastAsia="zh-CN"/>
        </w:rPr>
        <w:t xml:space="preserve">From the description of KI#2, it also includes the revocation of </w:t>
      </w:r>
      <w:r w:rsidR="00154270" w:rsidRPr="008062F3">
        <w:rPr>
          <w:rFonts w:eastAsiaTheme="minorEastAsia"/>
          <w:lang w:eastAsia="zh-CN"/>
        </w:rPr>
        <w:t>granted authori</w:t>
      </w:r>
      <w:r w:rsidR="00975C1D" w:rsidRPr="008062F3">
        <w:rPr>
          <w:rFonts w:eastAsiaTheme="minorEastAsia"/>
          <w:lang w:eastAsia="zh-CN"/>
        </w:rPr>
        <w:t>z</w:t>
      </w:r>
      <w:r w:rsidR="00154270" w:rsidRPr="008062F3">
        <w:rPr>
          <w:rFonts w:eastAsiaTheme="minorEastAsia"/>
          <w:lang w:eastAsia="zh-CN"/>
        </w:rPr>
        <w:t xml:space="preserve">ation of </w:t>
      </w:r>
      <w:r w:rsidRPr="008062F3">
        <w:rPr>
          <w:rFonts w:eastAsiaTheme="minorEastAsia"/>
          <w:lang w:eastAsia="zh-CN"/>
        </w:rPr>
        <w:t xml:space="preserve">the </w:t>
      </w:r>
      <w:r w:rsidR="000A687C" w:rsidRPr="008062F3">
        <w:rPr>
          <w:rFonts w:eastAsiaTheme="minorEastAsia"/>
          <w:lang w:eastAsia="zh-CN"/>
        </w:rPr>
        <w:t xml:space="preserve">sensing service. </w:t>
      </w:r>
      <w:r w:rsidR="002133B0" w:rsidRPr="008062F3">
        <w:rPr>
          <w:rFonts w:eastAsiaTheme="minorEastAsia"/>
          <w:lang w:eastAsia="zh-CN"/>
        </w:rPr>
        <w:t>The revocation is mainly triggered by the change of the subscription. In summary:</w:t>
      </w:r>
    </w:p>
    <w:p w14:paraId="7333C749" w14:textId="6A713D91" w:rsidR="00A16C61" w:rsidRPr="008062F3" w:rsidRDefault="00CE4E68" w:rsidP="002133B0">
      <w:pPr>
        <w:pStyle w:val="B1"/>
        <w:rPr>
          <w:rFonts w:eastAsiaTheme="minorEastAsia"/>
          <w:lang w:eastAsia="zh-CN"/>
        </w:rPr>
      </w:pPr>
      <w:r w:rsidRPr="008062F3">
        <w:rPr>
          <w:rFonts w:eastAsiaTheme="minorEastAsia" w:hint="eastAsia"/>
          <w:lang w:eastAsia="zh-CN"/>
        </w:rPr>
        <w:t>-</w:t>
      </w:r>
      <w:r w:rsidRPr="008062F3">
        <w:rPr>
          <w:rFonts w:eastAsiaTheme="minorEastAsia"/>
          <w:lang w:eastAsia="zh-CN"/>
        </w:rPr>
        <w:tab/>
        <w:t xml:space="preserve">Triggered by NEF: </w:t>
      </w:r>
      <w:r w:rsidR="006A3604" w:rsidRPr="008062F3">
        <w:rPr>
          <w:rFonts w:eastAsiaTheme="minorEastAsia"/>
          <w:lang w:eastAsia="zh-CN"/>
        </w:rPr>
        <w:t xml:space="preserve">the </w:t>
      </w:r>
      <w:r w:rsidR="00A16C61" w:rsidRPr="008062F3">
        <w:rPr>
          <w:rFonts w:eastAsiaTheme="minorEastAsia"/>
          <w:lang w:eastAsia="zh-CN"/>
        </w:rPr>
        <w:t xml:space="preserve">NEF </w:t>
      </w:r>
      <w:r w:rsidR="006A3604" w:rsidRPr="008062F3">
        <w:rPr>
          <w:rFonts w:eastAsiaTheme="minorEastAsia"/>
          <w:lang w:eastAsia="zh-CN"/>
        </w:rPr>
        <w:t xml:space="preserve">determines that </w:t>
      </w:r>
      <w:r w:rsidR="00A16C61" w:rsidRPr="008062F3">
        <w:rPr>
          <w:rFonts w:eastAsiaTheme="minorEastAsia"/>
          <w:lang w:eastAsia="zh-CN"/>
        </w:rPr>
        <w:t>the AF is no long</w:t>
      </w:r>
      <w:r w:rsidR="00975C1D" w:rsidRPr="008062F3">
        <w:rPr>
          <w:rFonts w:eastAsiaTheme="minorEastAsia"/>
          <w:lang w:eastAsia="zh-CN"/>
        </w:rPr>
        <w:t>er</w:t>
      </w:r>
      <w:r w:rsidR="00A16C61" w:rsidRPr="008062F3">
        <w:rPr>
          <w:rFonts w:eastAsiaTheme="minorEastAsia"/>
          <w:lang w:eastAsia="zh-CN"/>
        </w:rPr>
        <w:t xml:space="preserve"> </w:t>
      </w:r>
      <w:r w:rsidR="00154270" w:rsidRPr="008062F3">
        <w:rPr>
          <w:rFonts w:eastAsiaTheme="minorEastAsia"/>
          <w:lang w:eastAsia="zh-CN"/>
        </w:rPr>
        <w:t>allowed to</w:t>
      </w:r>
      <w:r w:rsidR="00A16C61" w:rsidRPr="008062F3">
        <w:rPr>
          <w:rFonts w:eastAsiaTheme="minorEastAsia"/>
          <w:lang w:eastAsia="zh-CN"/>
        </w:rPr>
        <w:t xml:space="preserve"> </w:t>
      </w:r>
      <w:r w:rsidR="006A3604" w:rsidRPr="008062F3">
        <w:rPr>
          <w:rFonts w:eastAsiaTheme="minorEastAsia"/>
          <w:lang w:eastAsia="zh-CN"/>
        </w:rPr>
        <w:t xml:space="preserve">use the </w:t>
      </w:r>
      <w:r w:rsidR="00A16C61" w:rsidRPr="008062F3">
        <w:rPr>
          <w:rFonts w:eastAsiaTheme="minorEastAsia"/>
          <w:lang w:eastAsia="zh-CN"/>
        </w:rPr>
        <w:t xml:space="preserve">sensing </w:t>
      </w:r>
      <w:r w:rsidR="00154270" w:rsidRPr="008062F3">
        <w:rPr>
          <w:rFonts w:eastAsiaTheme="minorEastAsia"/>
          <w:lang w:eastAsia="zh-CN"/>
        </w:rPr>
        <w:t xml:space="preserve">service </w:t>
      </w:r>
      <w:r w:rsidR="00A16C61" w:rsidRPr="008062F3">
        <w:rPr>
          <w:rFonts w:eastAsiaTheme="minorEastAsia"/>
          <w:lang w:eastAsia="zh-CN"/>
        </w:rPr>
        <w:t xml:space="preserve">due to e.g., SLA changes. </w:t>
      </w:r>
    </w:p>
    <w:p w14:paraId="330E3517" w14:textId="2463F27F" w:rsidR="00CE4E68" w:rsidRPr="008062F3" w:rsidRDefault="00A16C61" w:rsidP="002133B0">
      <w:pPr>
        <w:pStyle w:val="B1"/>
        <w:rPr>
          <w:rFonts w:eastAsiaTheme="minorEastAsia"/>
          <w:lang w:eastAsia="zh-CN"/>
        </w:rPr>
      </w:pPr>
      <w:r w:rsidRPr="008062F3">
        <w:rPr>
          <w:rFonts w:eastAsiaTheme="minorEastAsia"/>
          <w:lang w:eastAsia="zh-CN"/>
        </w:rPr>
        <w:t>-</w:t>
      </w:r>
      <w:r w:rsidRPr="008062F3">
        <w:rPr>
          <w:rFonts w:eastAsiaTheme="minorEastAsia"/>
          <w:lang w:eastAsia="zh-CN"/>
        </w:rPr>
        <w:tab/>
        <w:t xml:space="preserve">Triggered by Sensing Control Function: </w:t>
      </w:r>
      <w:r w:rsidR="00154270" w:rsidRPr="008062F3">
        <w:rPr>
          <w:rFonts w:eastAsiaTheme="minorEastAsia"/>
          <w:lang w:eastAsia="zh-CN"/>
        </w:rPr>
        <w:t xml:space="preserve">The change of </w:t>
      </w:r>
      <w:r w:rsidRPr="008062F3">
        <w:rPr>
          <w:rFonts w:eastAsiaTheme="minorEastAsia"/>
          <w:lang w:eastAsia="zh-CN"/>
        </w:rPr>
        <w:t>Subscription</w:t>
      </w:r>
      <w:r w:rsidR="00154270" w:rsidRPr="008062F3">
        <w:rPr>
          <w:rFonts w:eastAsiaTheme="minorEastAsia"/>
          <w:lang w:eastAsia="zh-CN"/>
        </w:rPr>
        <w:t xml:space="preserve"> may invalidate </w:t>
      </w:r>
      <w:r w:rsidRPr="008062F3">
        <w:rPr>
          <w:rFonts w:eastAsiaTheme="minorEastAsia"/>
          <w:lang w:eastAsia="zh-CN"/>
        </w:rPr>
        <w:t>the current</w:t>
      </w:r>
      <w:r w:rsidR="00154270" w:rsidRPr="008062F3">
        <w:rPr>
          <w:rFonts w:eastAsiaTheme="minorEastAsia"/>
          <w:lang w:eastAsia="zh-CN"/>
        </w:rPr>
        <w:t xml:space="preserve"> granted</w:t>
      </w:r>
      <w:r w:rsidRPr="008062F3">
        <w:rPr>
          <w:rFonts w:eastAsiaTheme="minorEastAsia"/>
          <w:lang w:eastAsia="zh-CN"/>
        </w:rPr>
        <w:t xml:space="preserve"> request. </w:t>
      </w:r>
      <w:r w:rsidR="002009FD" w:rsidRPr="008062F3">
        <w:rPr>
          <w:rFonts w:eastAsiaTheme="minorEastAsia"/>
          <w:lang w:eastAsia="zh-CN"/>
        </w:rPr>
        <w:t>E.g.,</w:t>
      </w:r>
      <w:r w:rsidR="002009FD" w:rsidRPr="008062F3">
        <w:t xml:space="preserve"> the previously authorized service area is no longer authorized and so the sensing service has to be stopped. </w:t>
      </w:r>
    </w:p>
    <w:p w14:paraId="4D131899" w14:textId="5A51B36D" w:rsidR="00FD75A1" w:rsidRPr="008062F3" w:rsidRDefault="00FD75A1" w:rsidP="007A4894">
      <w:pPr>
        <w:rPr>
          <w:rFonts w:eastAsiaTheme="minorEastAsia"/>
          <w:lang w:eastAsia="zh-CN"/>
        </w:rPr>
      </w:pPr>
      <w:r w:rsidRPr="008062F3">
        <w:rPr>
          <w:lang w:eastAsia="zh-CN"/>
        </w:rPr>
        <w:t>The following Figure 2.2</w:t>
      </w:r>
      <w:r w:rsidR="00B4724F" w:rsidRPr="008062F3">
        <w:rPr>
          <w:lang w:eastAsia="zh-CN"/>
        </w:rPr>
        <w:t>.2</w:t>
      </w:r>
      <w:r w:rsidRPr="008062F3">
        <w:rPr>
          <w:lang w:eastAsia="zh-CN"/>
        </w:rPr>
        <w:t>-</w:t>
      </w:r>
      <w:r w:rsidR="00B4724F" w:rsidRPr="008062F3">
        <w:rPr>
          <w:lang w:eastAsia="zh-CN"/>
        </w:rPr>
        <w:t>1</w:t>
      </w:r>
      <w:r w:rsidRPr="008062F3">
        <w:rPr>
          <w:lang w:eastAsia="zh-CN"/>
        </w:rPr>
        <w:t xml:space="preserve"> depicts the </w:t>
      </w:r>
      <w:r w:rsidR="00154270" w:rsidRPr="008062F3">
        <w:rPr>
          <w:lang w:eastAsia="zh-CN"/>
        </w:rPr>
        <w:t xml:space="preserve">procedure </w:t>
      </w:r>
      <w:r w:rsidRPr="008062F3">
        <w:rPr>
          <w:lang w:eastAsia="zh-CN"/>
        </w:rPr>
        <w:t xml:space="preserve">for </w:t>
      </w:r>
      <w:r w:rsidR="00154270" w:rsidRPr="008062F3">
        <w:rPr>
          <w:lang w:eastAsia="zh-CN"/>
        </w:rPr>
        <w:t xml:space="preserve">the revocation of the granted </w:t>
      </w:r>
      <w:r w:rsidRPr="008062F3">
        <w:rPr>
          <w:lang w:eastAsia="zh-CN"/>
        </w:rPr>
        <w:t xml:space="preserve">authorization. </w:t>
      </w:r>
      <w:bookmarkStart w:id="2" w:name="_Hlk208929443"/>
    </w:p>
    <w:p w14:paraId="4EDD476F" w14:textId="6ADD7788" w:rsidR="00154270" w:rsidRPr="008062F3" w:rsidRDefault="00975C1D" w:rsidP="00FD75A1">
      <w:pPr>
        <w:jc w:val="center"/>
        <w:rPr>
          <w:b/>
        </w:rPr>
      </w:pPr>
      <w:r w:rsidRPr="008062F3">
        <w:object w:dxaOrig="11544" w:dyaOrig="6048" w14:anchorId="726A64A5">
          <v:shape id="_x0000_i1028" type="#_x0000_t75" style="width:339.3pt;height:177.85pt" o:ole="">
            <v:imagedata r:id="rId19" o:title=""/>
          </v:shape>
          <o:OLEObject Type="Embed" ProgID="Visio.Drawing.15" ShapeID="_x0000_i1028" DrawAspect="Content" ObjectID="_1820995731" r:id="rId20"/>
        </w:object>
      </w:r>
    </w:p>
    <w:p w14:paraId="70A3954C" w14:textId="7A564281" w:rsidR="00FD75A1" w:rsidRPr="008062F3" w:rsidRDefault="00FD75A1" w:rsidP="00FD75A1">
      <w:pPr>
        <w:pStyle w:val="TH"/>
      </w:pPr>
      <w:r w:rsidRPr="008062F3">
        <w:t>Figure 2.2</w:t>
      </w:r>
      <w:r w:rsidR="00235D63" w:rsidRPr="008062F3">
        <w:t>.2</w:t>
      </w:r>
      <w:r w:rsidRPr="008062F3">
        <w:t>-</w:t>
      </w:r>
      <w:r w:rsidR="00235D63" w:rsidRPr="008062F3">
        <w:t>1</w:t>
      </w:r>
      <w:r w:rsidRPr="008062F3">
        <w:t>: Framework for revocation.</w:t>
      </w:r>
    </w:p>
    <w:bookmarkEnd w:id="2"/>
    <w:p w14:paraId="216EC477" w14:textId="1553E11C" w:rsidR="002133B0" w:rsidRPr="008062F3" w:rsidRDefault="00A16C61" w:rsidP="00A16C61">
      <w:pPr>
        <w:rPr>
          <w:lang w:eastAsia="zh-CN"/>
        </w:rPr>
      </w:pPr>
      <w:r w:rsidRPr="008062F3">
        <w:rPr>
          <w:lang w:eastAsia="zh-CN"/>
        </w:rPr>
        <w:t>Procedure of revocation triggered by NEF and Sensing Control Function starts from step 1</w:t>
      </w:r>
      <w:r w:rsidR="001D64B2" w:rsidRPr="008062F3">
        <w:rPr>
          <w:lang w:eastAsia="zh-CN"/>
        </w:rPr>
        <w:t>a</w:t>
      </w:r>
      <w:r w:rsidR="006E17E0" w:rsidRPr="008062F3">
        <w:rPr>
          <w:lang w:eastAsia="zh-CN"/>
        </w:rPr>
        <w:t xml:space="preserve"> and</w:t>
      </w:r>
      <w:r w:rsidRPr="008062F3">
        <w:rPr>
          <w:lang w:eastAsia="zh-CN"/>
        </w:rPr>
        <w:t xml:space="preserve"> </w:t>
      </w:r>
      <w:r w:rsidR="001D64B2" w:rsidRPr="008062F3">
        <w:rPr>
          <w:lang w:eastAsia="zh-CN"/>
        </w:rPr>
        <w:t>1b</w:t>
      </w:r>
      <w:r w:rsidRPr="008062F3">
        <w:rPr>
          <w:lang w:eastAsia="zh-CN"/>
        </w:rPr>
        <w:t xml:space="preserve"> </w:t>
      </w:r>
      <w:r w:rsidR="002009FD" w:rsidRPr="008062F3">
        <w:rPr>
          <w:lang w:eastAsia="zh-CN"/>
        </w:rPr>
        <w:t>respectively</w:t>
      </w:r>
      <w:r w:rsidRPr="008062F3">
        <w:rPr>
          <w:lang w:eastAsia="zh-CN"/>
        </w:rPr>
        <w:t xml:space="preserve">. </w:t>
      </w:r>
      <w:r w:rsidR="002009FD" w:rsidRPr="008062F3">
        <w:rPr>
          <w:lang w:eastAsia="zh-CN"/>
        </w:rPr>
        <w:t>For NEF triggered revocation, step 1b does not apply.</w:t>
      </w:r>
    </w:p>
    <w:p w14:paraId="21D13EC6" w14:textId="3855BF53" w:rsidR="00232071" w:rsidRPr="008062F3" w:rsidRDefault="00232071" w:rsidP="00232071">
      <w:pPr>
        <w:rPr>
          <w:b/>
          <w:bCs/>
          <w:lang w:eastAsia="zh-CN"/>
        </w:rPr>
      </w:pPr>
      <w:r w:rsidRPr="008062F3">
        <w:rPr>
          <w:rFonts w:eastAsiaTheme="minorEastAsia" w:hint="eastAsia"/>
          <w:b/>
          <w:bCs/>
          <w:lang w:eastAsia="zh-CN"/>
        </w:rPr>
        <w:t>P</w:t>
      </w:r>
      <w:r w:rsidRPr="008062F3">
        <w:rPr>
          <w:rFonts w:eastAsiaTheme="minorEastAsia"/>
          <w:b/>
          <w:bCs/>
          <w:lang w:eastAsia="zh-CN"/>
        </w:rPr>
        <w:t>roposal 2.2:</w:t>
      </w:r>
      <w:r w:rsidR="00682248" w:rsidRPr="008062F3">
        <w:rPr>
          <w:b/>
          <w:bCs/>
          <w:lang w:eastAsia="zh-CN"/>
        </w:rPr>
        <w:t xml:space="preserve"> Revocation can be triggered by NEF and Sensing (Control) Function</w:t>
      </w:r>
      <w:r w:rsidR="006E17E0" w:rsidRPr="008062F3">
        <w:rPr>
          <w:b/>
          <w:bCs/>
          <w:lang w:eastAsia="zh-CN"/>
        </w:rPr>
        <w:t xml:space="preserve"> for different reasons</w:t>
      </w:r>
      <w:r w:rsidR="00682248" w:rsidRPr="008062F3">
        <w:rPr>
          <w:b/>
          <w:bCs/>
          <w:lang w:eastAsia="zh-CN"/>
        </w:rPr>
        <w:t xml:space="preserve">. </w:t>
      </w:r>
    </w:p>
    <w:p w14:paraId="5A77A1FE" w14:textId="0804D633" w:rsidR="00104F68" w:rsidRPr="008062F3" w:rsidRDefault="00104F68" w:rsidP="00104F68">
      <w:pPr>
        <w:pStyle w:val="Heading3"/>
      </w:pPr>
      <w:r w:rsidRPr="008062F3">
        <w:t>2.2.3</w:t>
      </w:r>
      <w:r w:rsidRPr="008062F3">
        <w:tab/>
      </w:r>
      <w:r w:rsidR="007D62C2" w:rsidRPr="008062F3">
        <w:rPr>
          <w:rFonts w:eastAsiaTheme="minorEastAsia"/>
          <w:bCs/>
          <w:lang w:val="en-US" w:eastAsia="zh-CN"/>
        </w:rPr>
        <w:t>I</w:t>
      </w:r>
      <w:r w:rsidR="004E3502" w:rsidRPr="008062F3">
        <w:rPr>
          <w:rFonts w:eastAsiaTheme="minorEastAsia"/>
          <w:bCs/>
          <w:lang w:val="en-US" w:eastAsia="zh-CN"/>
        </w:rPr>
        <w:t>ssue</w:t>
      </w:r>
      <w:r w:rsidR="00762577" w:rsidRPr="008062F3">
        <w:rPr>
          <w:rFonts w:eastAsiaTheme="minorEastAsia"/>
          <w:bCs/>
          <w:lang w:val="en-US" w:eastAsia="zh-CN"/>
        </w:rPr>
        <w:t>s</w:t>
      </w:r>
      <w:r w:rsidR="004E3502" w:rsidRPr="008062F3">
        <w:rPr>
          <w:rFonts w:eastAsiaTheme="minorEastAsia"/>
          <w:bCs/>
          <w:lang w:val="en-US" w:eastAsia="zh-CN"/>
        </w:rPr>
        <w:t xml:space="preserve"> of AF</w:t>
      </w:r>
      <w:r w:rsidR="00F3413D" w:rsidRPr="008062F3">
        <w:t xml:space="preserve"> in </w:t>
      </w:r>
      <w:r w:rsidR="00F3413D" w:rsidRPr="008062F3">
        <w:rPr>
          <w:rFonts w:eastAsiaTheme="minorEastAsia"/>
          <w:bCs/>
          <w:lang w:val="en-US" w:eastAsia="zh-CN"/>
        </w:rPr>
        <w:t>trusted/untrusted domain</w:t>
      </w:r>
    </w:p>
    <w:p w14:paraId="101890A2" w14:textId="788809F7" w:rsidR="00FE0235" w:rsidRPr="008062F3" w:rsidRDefault="00FE0235" w:rsidP="00854FB4">
      <w:pPr>
        <w:rPr>
          <w:rFonts w:eastAsiaTheme="minorEastAsia"/>
          <w:lang w:eastAsia="zh-CN"/>
        </w:rPr>
      </w:pPr>
      <w:r w:rsidRPr="008062F3">
        <w:rPr>
          <w:rFonts w:eastAsiaTheme="minorEastAsia" w:hint="eastAsia"/>
          <w:lang w:eastAsia="zh-CN"/>
        </w:rPr>
        <w:t>T</w:t>
      </w:r>
      <w:r w:rsidRPr="008062F3">
        <w:rPr>
          <w:rFonts w:eastAsiaTheme="minorEastAsia"/>
          <w:lang w:eastAsia="zh-CN"/>
        </w:rPr>
        <w:t>here is another issue discussed during the meeting that whether the sensing service is only for AF</w:t>
      </w:r>
      <w:r w:rsidR="00087BFB" w:rsidRPr="008062F3">
        <w:rPr>
          <w:rFonts w:eastAsiaTheme="minorEastAsia"/>
          <w:lang w:eastAsia="zh-CN"/>
        </w:rPr>
        <w:t xml:space="preserve"> in trusted domain,</w:t>
      </w:r>
      <w:r w:rsidRPr="008062F3">
        <w:rPr>
          <w:rFonts w:eastAsiaTheme="minorEastAsia"/>
          <w:lang w:eastAsia="zh-CN"/>
        </w:rPr>
        <w:t xml:space="preserve"> or </w:t>
      </w:r>
      <w:r w:rsidR="0060375E" w:rsidRPr="008062F3">
        <w:rPr>
          <w:rFonts w:eastAsiaTheme="minorEastAsia"/>
          <w:lang w:eastAsia="zh-CN"/>
        </w:rPr>
        <w:t xml:space="preserve">can </w:t>
      </w:r>
      <w:r w:rsidRPr="008062F3">
        <w:rPr>
          <w:rFonts w:eastAsiaTheme="minorEastAsia"/>
          <w:lang w:eastAsia="zh-CN"/>
        </w:rPr>
        <w:t xml:space="preserve">additionally </w:t>
      </w:r>
      <w:r w:rsidR="0060375E" w:rsidRPr="008062F3">
        <w:rPr>
          <w:rFonts w:eastAsiaTheme="minorEastAsia"/>
          <w:lang w:eastAsia="zh-CN"/>
        </w:rPr>
        <w:t>accommodate the request from</w:t>
      </w:r>
      <w:r w:rsidRPr="008062F3">
        <w:rPr>
          <w:rFonts w:eastAsiaTheme="minorEastAsia"/>
          <w:lang w:eastAsia="zh-CN"/>
        </w:rPr>
        <w:t xml:space="preserve"> AF</w:t>
      </w:r>
      <w:r w:rsidR="00087BFB" w:rsidRPr="008062F3">
        <w:rPr>
          <w:rFonts w:eastAsiaTheme="minorEastAsia"/>
          <w:lang w:eastAsia="zh-CN"/>
        </w:rPr>
        <w:t xml:space="preserve"> in untrusted domain</w:t>
      </w:r>
      <w:r w:rsidRPr="008062F3">
        <w:rPr>
          <w:rFonts w:eastAsiaTheme="minorEastAsia"/>
          <w:lang w:eastAsia="zh-CN"/>
        </w:rPr>
        <w:t xml:space="preserve">. </w:t>
      </w:r>
    </w:p>
    <w:p w14:paraId="35024CB1" w14:textId="6AC3E38E" w:rsidR="00491AE6" w:rsidRPr="008062F3" w:rsidRDefault="0063051B" w:rsidP="00854FB4">
      <w:pPr>
        <w:rPr>
          <w:rFonts w:eastAsiaTheme="minorEastAsia"/>
          <w:lang w:eastAsia="zh-CN"/>
        </w:rPr>
      </w:pPr>
      <w:r w:rsidRPr="008062F3">
        <w:rPr>
          <w:rFonts w:eastAsiaTheme="minorEastAsia"/>
          <w:lang w:eastAsia="zh-CN"/>
        </w:rPr>
        <w:t>F</w:t>
      </w:r>
      <w:r w:rsidR="003D6219" w:rsidRPr="008062F3">
        <w:rPr>
          <w:rFonts w:eastAsiaTheme="minorEastAsia"/>
          <w:lang w:eastAsia="zh-CN"/>
        </w:rPr>
        <w:t>rom SA1 TS 22.137 [</w:t>
      </w:r>
      <w:r w:rsidR="00293E39" w:rsidRPr="008062F3">
        <w:rPr>
          <w:rFonts w:eastAsiaTheme="minorEastAsia"/>
          <w:lang w:eastAsia="zh-CN"/>
        </w:rPr>
        <w:t>2</w:t>
      </w:r>
      <w:r w:rsidR="003D6219" w:rsidRPr="008062F3">
        <w:rPr>
          <w:rFonts w:eastAsiaTheme="minorEastAsia"/>
          <w:lang w:eastAsia="zh-CN"/>
        </w:rPr>
        <w:t>]</w:t>
      </w:r>
      <w:r w:rsidR="00052BEB" w:rsidRPr="008062F3">
        <w:rPr>
          <w:rFonts w:eastAsiaTheme="minorEastAsia"/>
          <w:lang w:eastAsia="zh-CN"/>
        </w:rPr>
        <w:t>:</w:t>
      </w:r>
    </w:p>
    <w:p w14:paraId="0E5FEE4C" w14:textId="5EB1DF83" w:rsidR="00491AE6" w:rsidRPr="008062F3" w:rsidRDefault="00491AE6" w:rsidP="00491AE6">
      <w:pPr>
        <w:pStyle w:val="B1"/>
        <w:rPr>
          <w:lang w:eastAsia="zh-CN"/>
        </w:rPr>
      </w:pPr>
      <w:r w:rsidRPr="008062F3">
        <w:rPr>
          <w:lang w:eastAsia="zh-CN"/>
        </w:rPr>
        <w:t>-</w:t>
      </w:r>
      <w:r w:rsidRPr="008062F3">
        <w:rPr>
          <w:lang w:eastAsia="zh-CN"/>
        </w:rPr>
        <w:tab/>
        <w:t>"</w:t>
      </w:r>
      <w:r w:rsidRPr="008062F3">
        <w:rPr>
          <w:i/>
          <w:iCs/>
          <w:lang w:eastAsia="zh-CN"/>
        </w:rPr>
        <w:t>The 5G network shall limit the exposure of the sensing results only to a trusted third-party authorized to receive that sensing results.</w:t>
      </w:r>
      <w:r w:rsidRPr="008062F3">
        <w:rPr>
          <w:lang w:eastAsia="zh-CN"/>
        </w:rPr>
        <w:t>"</w:t>
      </w:r>
    </w:p>
    <w:p w14:paraId="7FCD5E5E" w14:textId="77FDBB90" w:rsidR="00E85C62" w:rsidRPr="008062F3" w:rsidRDefault="00E85C62" w:rsidP="00491AE6">
      <w:pPr>
        <w:rPr>
          <w:rFonts w:eastAsiaTheme="minorEastAsia"/>
          <w:lang w:eastAsia="zh-CN"/>
        </w:rPr>
      </w:pPr>
      <w:r w:rsidRPr="008062F3">
        <w:rPr>
          <w:rFonts w:eastAsiaTheme="minorEastAsia"/>
          <w:lang w:eastAsia="zh-CN"/>
        </w:rPr>
        <w:t>A trusted third-party means either an AF in a trusted domain, or an AF in untrusted domain but has been authorized by the PLMN (i.e., NEF). This is the common understanding in general 5G requirement in TS 22.261 [</w:t>
      </w:r>
      <w:r w:rsidR="00293E39" w:rsidRPr="008062F3">
        <w:rPr>
          <w:rFonts w:eastAsiaTheme="minorEastAsia"/>
          <w:lang w:eastAsia="zh-CN"/>
        </w:rPr>
        <w:t>3</w:t>
      </w:r>
      <w:r w:rsidRPr="008062F3">
        <w:rPr>
          <w:rFonts w:eastAsiaTheme="minorEastAsia"/>
          <w:lang w:eastAsia="zh-CN"/>
        </w:rPr>
        <w:t xml:space="preserve">]. </w:t>
      </w:r>
      <w:r w:rsidR="00052BEB" w:rsidRPr="008062F3">
        <w:rPr>
          <w:rFonts w:eastAsiaTheme="minorEastAsia"/>
          <w:lang w:eastAsia="zh-CN"/>
        </w:rPr>
        <w:t>For example:</w:t>
      </w:r>
    </w:p>
    <w:p w14:paraId="48A097E7" w14:textId="37E400B9" w:rsidR="00052BEB" w:rsidRPr="008062F3" w:rsidRDefault="00052BEB" w:rsidP="00052BEB">
      <w:pPr>
        <w:pStyle w:val="B1"/>
        <w:rPr>
          <w:lang w:eastAsia="zh-CN"/>
        </w:rPr>
      </w:pPr>
      <w:r w:rsidRPr="008062F3">
        <w:rPr>
          <w:lang w:eastAsia="zh-CN"/>
        </w:rPr>
        <w:t>-</w:t>
      </w:r>
      <w:r w:rsidRPr="008062F3">
        <w:rPr>
          <w:lang w:eastAsia="zh-CN"/>
        </w:rPr>
        <w:tab/>
        <w:t>"</w:t>
      </w:r>
      <w:r w:rsidRPr="008062F3">
        <w:rPr>
          <w:i/>
          <w:iCs/>
          <w:lang w:eastAsia="zh-CN"/>
        </w:rPr>
        <w:t>Based on MNO policy, the 5G network shall provide suitable APIs to allow a trusted third-party to add/remove an authorized UE to/from a specific 5G LAN-VN managed by the trusted third-party.</w:t>
      </w:r>
      <w:r w:rsidRPr="008062F3">
        <w:rPr>
          <w:lang w:eastAsia="zh-CN"/>
        </w:rPr>
        <w:t>"</w:t>
      </w:r>
    </w:p>
    <w:p w14:paraId="4B79D505" w14:textId="5C11829D" w:rsidR="00F016D8" w:rsidRPr="008062F3" w:rsidRDefault="00EA1AA4" w:rsidP="00052BEB">
      <w:pPr>
        <w:pStyle w:val="B1"/>
        <w:rPr>
          <w:rFonts w:eastAsiaTheme="minorEastAsia"/>
          <w:lang w:eastAsia="zh-CN"/>
        </w:rPr>
      </w:pPr>
      <w:r w:rsidRPr="008062F3">
        <w:rPr>
          <w:rFonts w:eastAsiaTheme="minorEastAsia" w:hint="eastAsia"/>
          <w:lang w:eastAsia="zh-CN"/>
        </w:rPr>
        <w:t>T</w:t>
      </w:r>
      <w:r w:rsidRPr="008062F3">
        <w:rPr>
          <w:rFonts w:eastAsiaTheme="minorEastAsia"/>
          <w:lang w:eastAsia="zh-CN"/>
        </w:rPr>
        <w:t>his done by TS 23.50</w:t>
      </w:r>
      <w:r w:rsidR="00E322DE" w:rsidRPr="008062F3">
        <w:rPr>
          <w:rFonts w:eastAsiaTheme="minorEastAsia"/>
          <w:lang w:eastAsia="zh-CN"/>
        </w:rPr>
        <w:t>2</w:t>
      </w:r>
      <w:r w:rsidRPr="008062F3">
        <w:rPr>
          <w:rFonts w:eastAsiaTheme="minorEastAsia"/>
          <w:lang w:eastAsia="zh-CN"/>
        </w:rPr>
        <w:t xml:space="preserve"> [</w:t>
      </w:r>
      <w:r w:rsidR="00E23E4F" w:rsidRPr="008062F3">
        <w:rPr>
          <w:rFonts w:eastAsiaTheme="minorEastAsia"/>
          <w:lang w:eastAsia="zh-CN"/>
        </w:rPr>
        <w:t>4</w:t>
      </w:r>
      <w:r w:rsidRPr="008062F3">
        <w:rPr>
          <w:rFonts w:eastAsiaTheme="minorEastAsia"/>
          <w:lang w:eastAsia="zh-CN"/>
        </w:rPr>
        <w:t xml:space="preserve">] that </w:t>
      </w:r>
    </w:p>
    <w:p w14:paraId="2C6A27B5" w14:textId="157B4FD3" w:rsidR="00F016D8" w:rsidRPr="008062F3" w:rsidRDefault="00F016D8" w:rsidP="00052BEB">
      <w:pPr>
        <w:pStyle w:val="B1"/>
        <w:rPr>
          <w:rFonts w:eastAsiaTheme="minorEastAsia"/>
          <w:lang w:eastAsia="zh-CN"/>
        </w:rPr>
      </w:pPr>
      <w:r w:rsidRPr="008062F3">
        <w:rPr>
          <w:rFonts w:eastAsiaTheme="minorEastAsia"/>
          <w:lang w:eastAsia="zh-CN"/>
        </w:rPr>
        <w:t>-</w:t>
      </w:r>
      <w:r w:rsidRPr="008062F3">
        <w:rPr>
          <w:rFonts w:eastAsiaTheme="minorEastAsia"/>
          <w:lang w:eastAsia="zh-CN"/>
        </w:rPr>
        <w:tab/>
      </w:r>
      <w:r w:rsidRPr="008062F3">
        <w:rPr>
          <w:rFonts w:eastAsiaTheme="minorEastAsia" w:hint="eastAsia"/>
          <w:lang w:eastAsia="zh-CN"/>
        </w:rPr>
        <w:t>"</w:t>
      </w:r>
      <w:r w:rsidRPr="008062F3">
        <w:rPr>
          <w:i/>
          <w:iCs/>
          <w:lang w:eastAsia="ko-KR"/>
        </w:rPr>
        <w:t xml:space="preserve">Provisioning capability allows </w:t>
      </w:r>
      <w:r w:rsidRPr="008062F3">
        <w:rPr>
          <w:b/>
          <w:bCs/>
          <w:i/>
          <w:iCs/>
          <w:lang w:eastAsia="ko-KR"/>
        </w:rPr>
        <w:t xml:space="preserve">an external party </w:t>
      </w:r>
      <w:r w:rsidRPr="008062F3">
        <w:rPr>
          <w:i/>
          <w:iCs/>
          <w:lang w:eastAsia="ko-KR"/>
        </w:rPr>
        <w:t xml:space="preserve">to provision the information, such as expected UE behaviour and service specific parameters or the </w:t>
      </w:r>
      <w:r w:rsidRPr="008062F3">
        <w:rPr>
          <w:b/>
          <w:bCs/>
          <w:i/>
          <w:iCs/>
          <w:lang w:eastAsia="ko-KR"/>
        </w:rPr>
        <w:t xml:space="preserve">5G VN group information </w:t>
      </w:r>
      <w:r w:rsidRPr="008062F3">
        <w:rPr>
          <w:i/>
          <w:iCs/>
          <w:lang w:eastAsia="ko-KR"/>
        </w:rPr>
        <w:t>to 5G network functions.</w:t>
      </w:r>
      <w:r w:rsidRPr="008062F3">
        <w:rPr>
          <w:rFonts w:eastAsiaTheme="minorEastAsia"/>
          <w:lang w:eastAsia="zh-CN"/>
        </w:rPr>
        <w:t>"</w:t>
      </w:r>
    </w:p>
    <w:p w14:paraId="0E095C8C" w14:textId="26CCB241" w:rsidR="00E322DE" w:rsidRPr="008062F3" w:rsidRDefault="00F3413D" w:rsidP="00E322DE">
      <w:pPr>
        <w:rPr>
          <w:rFonts w:eastAsiaTheme="minorEastAsia"/>
          <w:lang w:eastAsia="zh-CN"/>
        </w:rPr>
      </w:pPr>
      <w:r w:rsidRPr="008062F3">
        <w:rPr>
          <w:rFonts w:eastAsiaTheme="minorEastAsia"/>
          <w:lang w:eastAsia="zh-CN"/>
        </w:rPr>
        <w:t xml:space="preserve">"An external party" is the </w:t>
      </w:r>
      <w:r w:rsidR="006E2BD8" w:rsidRPr="008062F3">
        <w:rPr>
          <w:rFonts w:eastAsiaTheme="minorEastAsia"/>
          <w:lang w:eastAsia="zh-CN"/>
        </w:rPr>
        <w:t xml:space="preserve">AF in the untrusted domain. </w:t>
      </w:r>
      <w:r w:rsidR="00E322DE" w:rsidRPr="008062F3">
        <w:rPr>
          <w:rFonts w:eastAsiaTheme="minorEastAsia"/>
          <w:lang w:eastAsia="zh-CN"/>
        </w:rPr>
        <w:t xml:space="preserve">Therefore, the trusted third-party should also contain the </w:t>
      </w:r>
      <w:r w:rsidR="006607B7" w:rsidRPr="008062F3">
        <w:rPr>
          <w:rFonts w:eastAsiaTheme="minorEastAsia"/>
          <w:lang w:eastAsia="zh-CN"/>
        </w:rPr>
        <w:t xml:space="preserve">case that </w:t>
      </w:r>
      <w:r w:rsidR="00E322DE" w:rsidRPr="008062F3">
        <w:rPr>
          <w:rFonts w:eastAsiaTheme="minorEastAsia"/>
          <w:lang w:eastAsia="zh-CN"/>
        </w:rPr>
        <w:t xml:space="preserve">authorized AF in untrusted domain. </w:t>
      </w:r>
    </w:p>
    <w:p w14:paraId="70FB0AE9" w14:textId="49FAC974" w:rsidR="001B18C2" w:rsidRPr="008062F3" w:rsidRDefault="001B18C2" w:rsidP="001B18C2">
      <w:pPr>
        <w:rPr>
          <w:b/>
          <w:bCs/>
          <w:lang w:eastAsia="zh-CN"/>
        </w:rPr>
      </w:pPr>
      <w:r w:rsidRPr="008062F3">
        <w:rPr>
          <w:rFonts w:eastAsiaTheme="minorEastAsia" w:hint="eastAsia"/>
          <w:b/>
          <w:bCs/>
          <w:lang w:eastAsia="zh-CN"/>
        </w:rPr>
        <w:t>P</w:t>
      </w:r>
      <w:r w:rsidRPr="008062F3">
        <w:rPr>
          <w:rFonts w:eastAsiaTheme="minorEastAsia"/>
          <w:b/>
          <w:bCs/>
          <w:lang w:eastAsia="zh-CN"/>
        </w:rPr>
        <w:t>roposal 2.3:</w:t>
      </w:r>
      <w:r w:rsidRPr="008062F3">
        <w:rPr>
          <w:b/>
          <w:bCs/>
          <w:lang w:eastAsia="zh-CN"/>
        </w:rPr>
        <w:t xml:space="preserve"> AF in both domains (trusted and untrusted) should be supported. </w:t>
      </w:r>
    </w:p>
    <w:p w14:paraId="284BFEFB" w14:textId="41255AB1" w:rsidR="00B11799" w:rsidRPr="008062F3" w:rsidRDefault="00B11799" w:rsidP="00B11799">
      <w:pPr>
        <w:pStyle w:val="Heading2"/>
        <w:rPr>
          <w:b/>
          <w:lang w:eastAsia="zh-CN"/>
        </w:rPr>
      </w:pPr>
      <w:r w:rsidRPr="008062F3">
        <w:rPr>
          <w:lang w:eastAsia="zh-CN"/>
        </w:rPr>
        <w:t>2.3</w:t>
      </w:r>
      <w:r w:rsidRPr="008062F3">
        <w:rPr>
          <w:lang w:eastAsia="zh-CN"/>
        </w:rPr>
        <w:tab/>
        <w:t>Open issue for KI#3</w:t>
      </w:r>
      <w:r w:rsidR="00154270" w:rsidRPr="008062F3">
        <w:rPr>
          <w:lang w:eastAsia="zh-CN"/>
        </w:rPr>
        <w:t xml:space="preserve"> </w:t>
      </w:r>
      <w:r w:rsidR="00154270" w:rsidRPr="008062F3">
        <w:t>Sensing Entit</w:t>
      </w:r>
      <w:r w:rsidR="00154270" w:rsidRPr="008062F3">
        <w:rPr>
          <w:rFonts w:eastAsia="DengXian"/>
          <w:lang w:eastAsia="zh-CN"/>
        </w:rPr>
        <w:t>y and Sensing Function</w:t>
      </w:r>
      <w:r w:rsidR="00154270" w:rsidRPr="008062F3">
        <w:t xml:space="preserve"> Discovery and (Re-)Selection</w:t>
      </w:r>
    </w:p>
    <w:p w14:paraId="19C27FAE" w14:textId="02FF36E9" w:rsidR="00D73A0F" w:rsidRPr="008062F3" w:rsidRDefault="00D73A0F" w:rsidP="00D73A0F">
      <w:pPr>
        <w:pStyle w:val="Heading3"/>
      </w:pPr>
      <w:r w:rsidRPr="008062F3">
        <w:t>2.3.1a</w:t>
      </w:r>
      <w:r w:rsidRPr="008062F3">
        <w:tab/>
        <w:t>Area</w:t>
      </w:r>
      <w:r w:rsidR="00545995" w:rsidRPr="008062F3">
        <w:t>-related terms for Sensing</w:t>
      </w:r>
    </w:p>
    <w:p w14:paraId="3A9C614D" w14:textId="15DF2CB3" w:rsidR="001F7475" w:rsidRPr="008062F3" w:rsidRDefault="00937299" w:rsidP="00D73A0F">
      <w:pPr>
        <w:rPr>
          <w:rFonts w:eastAsiaTheme="minorEastAsia"/>
          <w:lang w:eastAsia="zh-CN"/>
        </w:rPr>
      </w:pPr>
      <w:r w:rsidRPr="008062F3">
        <w:rPr>
          <w:rFonts w:eastAsiaTheme="minorEastAsia"/>
          <w:lang w:eastAsia="zh-CN"/>
        </w:rPr>
        <w:t>T</w:t>
      </w:r>
      <w:r w:rsidR="00FC11C8" w:rsidRPr="008062F3">
        <w:rPr>
          <w:rFonts w:eastAsiaTheme="minorEastAsia"/>
          <w:lang w:eastAsia="zh-CN"/>
        </w:rPr>
        <w:t>he coverage area</w:t>
      </w:r>
      <w:r w:rsidRPr="008062F3">
        <w:rPr>
          <w:rFonts w:eastAsiaTheme="minorEastAsia"/>
          <w:lang w:eastAsia="zh-CN"/>
        </w:rPr>
        <w:t xml:space="preserve"> for Sensing</w:t>
      </w:r>
      <w:r w:rsidR="00FC11C8" w:rsidRPr="008062F3">
        <w:rPr>
          <w:rFonts w:eastAsiaTheme="minorEastAsia"/>
          <w:lang w:eastAsia="zh-CN"/>
        </w:rPr>
        <w:t xml:space="preserve"> </w:t>
      </w:r>
      <w:r w:rsidRPr="008062F3">
        <w:rPr>
          <w:rFonts w:eastAsiaTheme="minorEastAsia"/>
          <w:lang w:eastAsia="zh-CN"/>
        </w:rPr>
        <w:t>is</w:t>
      </w:r>
      <w:r w:rsidR="00FC11C8" w:rsidRPr="008062F3">
        <w:rPr>
          <w:rFonts w:eastAsiaTheme="minorEastAsia"/>
          <w:lang w:eastAsia="zh-CN"/>
        </w:rPr>
        <w:t xml:space="preserve"> different from the one for communication</w:t>
      </w:r>
      <w:r w:rsidR="00892C9D" w:rsidRPr="008062F3">
        <w:rPr>
          <w:rFonts w:eastAsiaTheme="minorEastAsia"/>
          <w:lang w:eastAsia="zh-CN"/>
        </w:rPr>
        <w:t>, and</w:t>
      </w:r>
      <w:r w:rsidR="00580E98" w:rsidRPr="008062F3">
        <w:rPr>
          <w:rFonts w:eastAsiaTheme="minorEastAsia"/>
          <w:lang w:eastAsia="zh-CN"/>
        </w:rPr>
        <w:t xml:space="preserve"> for </w:t>
      </w:r>
      <w:r w:rsidR="001F7475" w:rsidRPr="008062F3">
        <w:rPr>
          <w:rFonts w:eastAsiaTheme="minorEastAsia"/>
          <w:lang w:eastAsia="zh-CN"/>
        </w:rPr>
        <w:t>Sensing</w:t>
      </w:r>
      <w:r w:rsidR="00580E98" w:rsidRPr="008062F3">
        <w:rPr>
          <w:rFonts w:eastAsiaTheme="minorEastAsia"/>
          <w:lang w:eastAsia="zh-CN"/>
        </w:rPr>
        <w:t xml:space="preserve"> </w:t>
      </w:r>
      <w:r w:rsidR="001F7475" w:rsidRPr="008062F3">
        <w:rPr>
          <w:rFonts w:eastAsiaTheme="minorEastAsia"/>
          <w:lang w:eastAsia="zh-CN"/>
        </w:rPr>
        <w:t xml:space="preserve">services </w:t>
      </w:r>
      <w:r w:rsidR="00E136FF" w:rsidRPr="008062F3">
        <w:rPr>
          <w:rFonts w:eastAsiaTheme="minorEastAsia"/>
          <w:lang w:eastAsia="zh-CN"/>
        </w:rPr>
        <w:t>the area-related definition should consider</w:t>
      </w:r>
      <w:r w:rsidR="001F7475" w:rsidRPr="008062F3">
        <w:rPr>
          <w:rFonts w:eastAsiaTheme="minorEastAsia"/>
          <w:lang w:eastAsia="zh-CN"/>
        </w:rPr>
        <w:t xml:space="preserve"> the following requirements:</w:t>
      </w:r>
    </w:p>
    <w:p w14:paraId="2CBB1DFD" w14:textId="7DE94528" w:rsidR="001F7475" w:rsidRPr="008062F3" w:rsidRDefault="001F7475" w:rsidP="001F7475">
      <w:pPr>
        <w:pStyle w:val="B1"/>
        <w:rPr>
          <w:lang w:eastAsia="zh-CN"/>
        </w:rPr>
      </w:pPr>
      <w:r w:rsidRPr="008062F3">
        <w:rPr>
          <w:lang w:eastAsia="zh-CN"/>
        </w:rPr>
        <w:t>-</w:t>
      </w:r>
      <w:r w:rsidRPr="008062F3">
        <w:rPr>
          <w:lang w:eastAsia="zh-CN"/>
        </w:rPr>
        <w:tab/>
      </w:r>
      <w:r w:rsidR="00B7677E" w:rsidRPr="008062F3">
        <w:rPr>
          <w:lang w:eastAsia="zh-CN"/>
        </w:rPr>
        <w:t>Cell-like sub-area within a gNB</w:t>
      </w:r>
      <w:r w:rsidR="00E136FF" w:rsidRPr="008062F3">
        <w:rPr>
          <w:lang w:eastAsia="zh-CN"/>
        </w:rPr>
        <w:t xml:space="preserve"> to support the </w:t>
      </w:r>
      <w:r w:rsidR="009671FE" w:rsidRPr="008062F3">
        <w:rPr>
          <w:lang w:eastAsia="zh-CN"/>
        </w:rPr>
        <w:t>finer-granular</w:t>
      </w:r>
      <w:r w:rsidR="00E136FF" w:rsidRPr="008062F3">
        <w:rPr>
          <w:lang w:eastAsia="zh-CN"/>
        </w:rPr>
        <w:t xml:space="preserve"> sensing service for a smaller area</w:t>
      </w:r>
      <w:r w:rsidR="00A51AC7" w:rsidRPr="008062F3">
        <w:rPr>
          <w:lang w:eastAsia="zh-CN"/>
        </w:rPr>
        <w:t>, since the efficient handlings for radio resources need to be considered</w:t>
      </w:r>
      <w:r w:rsidR="00E136FF" w:rsidRPr="008062F3">
        <w:rPr>
          <w:lang w:eastAsia="zh-CN"/>
        </w:rPr>
        <w:t>;</w:t>
      </w:r>
    </w:p>
    <w:p w14:paraId="2126CEA7" w14:textId="749B7975" w:rsidR="00E136FF" w:rsidRPr="008062F3" w:rsidRDefault="00E136FF" w:rsidP="001F7475">
      <w:pPr>
        <w:pStyle w:val="B1"/>
        <w:rPr>
          <w:rFonts w:eastAsiaTheme="minorEastAsia"/>
          <w:lang w:eastAsia="zh-CN"/>
        </w:rPr>
      </w:pPr>
      <w:r w:rsidRPr="008062F3">
        <w:rPr>
          <w:rFonts w:eastAsiaTheme="minorEastAsia" w:hint="eastAsia"/>
          <w:lang w:eastAsia="zh-CN"/>
        </w:rPr>
        <w:t>-</w:t>
      </w:r>
      <w:r w:rsidRPr="008062F3">
        <w:rPr>
          <w:rFonts w:eastAsiaTheme="minorEastAsia"/>
          <w:lang w:eastAsia="zh-CN"/>
        </w:rPr>
        <w:tab/>
      </w:r>
      <w:r w:rsidR="00B7677E" w:rsidRPr="008062F3">
        <w:rPr>
          <w:rFonts w:eastAsiaTheme="minorEastAsia"/>
          <w:lang w:eastAsia="zh-CN"/>
        </w:rPr>
        <w:t xml:space="preserve">TA-like area </w:t>
      </w:r>
      <w:r w:rsidR="00136D1C" w:rsidRPr="008062F3">
        <w:rPr>
          <w:rFonts w:eastAsiaTheme="minorEastAsia" w:hint="eastAsia"/>
          <w:lang w:eastAsia="zh-CN"/>
        </w:rPr>
        <w:t>wi</w:t>
      </w:r>
      <w:r w:rsidR="00136D1C" w:rsidRPr="008062F3">
        <w:rPr>
          <w:rFonts w:eastAsiaTheme="minorEastAsia"/>
          <w:lang w:eastAsia="zh-CN"/>
        </w:rPr>
        <w:t>thin/</w:t>
      </w:r>
      <w:r w:rsidR="00B7677E" w:rsidRPr="008062F3">
        <w:rPr>
          <w:rFonts w:eastAsiaTheme="minorEastAsia"/>
          <w:lang w:eastAsia="zh-CN"/>
        </w:rPr>
        <w:t xml:space="preserve">across gNB(s) to re-use the selection/management within the CN side; </w:t>
      </w:r>
      <w:r w:rsidR="00EE381B" w:rsidRPr="008062F3">
        <w:rPr>
          <w:rFonts w:eastAsiaTheme="minorEastAsia"/>
          <w:lang w:eastAsia="zh-CN"/>
        </w:rPr>
        <w:t>Note that this TA-like area is not for any tracking purpose for the UE.</w:t>
      </w:r>
    </w:p>
    <w:p w14:paraId="6F45CB11" w14:textId="2DC294A3" w:rsidR="004B5181" w:rsidRPr="008062F3" w:rsidRDefault="00F00A06" w:rsidP="009671FE">
      <w:pPr>
        <w:rPr>
          <w:rFonts w:eastAsiaTheme="minorEastAsia"/>
          <w:lang w:eastAsia="zh-CN"/>
        </w:rPr>
      </w:pPr>
      <w:r w:rsidRPr="008062F3">
        <w:rPr>
          <w:rFonts w:eastAsiaTheme="minorEastAsia"/>
          <w:lang w:eastAsia="zh-CN"/>
        </w:rPr>
        <w:lastRenderedPageBreak/>
        <w:t>T</w:t>
      </w:r>
      <w:r w:rsidR="00580E98" w:rsidRPr="008062F3">
        <w:rPr>
          <w:rFonts w:eastAsiaTheme="minorEastAsia"/>
          <w:lang w:eastAsia="zh-CN"/>
        </w:rPr>
        <w:t>herefore, reusing the similar conceptions as defined for communication is a straightforward way</w:t>
      </w:r>
      <w:r w:rsidR="004B5181" w:rsidRPr="008062F3">
        <w:rPr>
          <w:rFonts w:eastAsiaTheme="minorEastAsia"/>
          <w:lang w:eastAsia="zh-CN"/>
        </w:rPr>
        <w:t>. For sensing it can have the following area-related information</w:t>
      </w:r>
      <w:r w:rsidR="00A05B5D" w:rsidRPr="008062F3">
        <w:rPr>
          <w:rFonts w:eastAsiaTheme="minorEastAsia"/>
          <w:lang w:eastAsia="zh-CN"/>
        </w:rPr>
        <w:t xml:space="preserve"> (the name can be re-checked)</w:t>
      </w:r>
      <w:r w:rsidR="004B5181" w:rsidRPr="008062F3">
        <w:rPr>
          <w:rFonts w:eastAsiaTheme="minorEastAsia"/>
          <w:lang w:eastAsia="zh-CN"/>
        </w:rPr>
        <w:t>:</w:t>
      </w:r>
    </w:p>
    <w:p w14:paraId="3D3E3A91" w14:textId="40E77200" w:rsidR="004B5181" w:rsidRPr="008062F3" w:rsidRDefault="004B5181" w:rsidP="004B5181">
      <w:pPr>
        <w:pStyle w:val="B1"/>
        <w:rPr>
          <w:lang w:eastAsia="zh-CN"/>
        </w:rPr>
      </w:pPr>
      <w:r w:rsidRPr="008062F3">
        <w:rPr>
          <w:lang w:eastAsia="zh-CN"/>
        </w:rPr>
        <w:t>-</w:t>
      </w:r>
      <w:r w:rsidRPr="008062F3">
        <w:rPr>
          <w:lang w:eastAsia="zh-CN"/>
        </w:rPr>
        <w:tab/>
        <w:t>Cell-like sub-area</w:t>
      </w:r>
      <w:r w:rsidR="005F4C8F" w:rsidRPr="008062F3">
        <w:rPr>
          <w:lang w:eastAsia="zh-CN"/>
        </w:rPr>
        <w:t xml:space="preserve">: </w:t>
      </w:r>
      <w:r w:rsidR="007124A7" w:rsidRPr="008062F3">
        <w:rPr>
          <w:b/>
          <w:bCs/>
          <w:lang w:eastAsia="zh-CN"/>
        </w:rPr>
        <w:t>Sensing cell</w:t>
      </w:r>
      <w:r w:rsidR="005F4C8F" w:rsidRPr="008062F3">
        <w:rPr>
          <w:b/>
          <w:bCs/>
          <w:lang w:eastAsia="zh-CN"/>
        </w:rPr>
        <w:t>.</w:t>
      </w:r>
      <w:r w:rsidR="005F4C8F" w:rsidRPr="008062F3">
        <w:rPr>
          <w:rFonts w:eastAsiaTheme="minorEastAsia"/>
          <w:lang w:eastAsia="zh-CN"/>
        </w:rPr>
        <w:t xml:space="preserve"> A logical concept of an area where the Sensing Entity (i.e., </w:t>
      </w:r>
      <w:r w:rsidR="005F4C8F" w:rsidRPr="008062F3">
        <w:rPr>
          <w:rFonts w:eastAsiaTheme="minorEastAsia" w:hint="eastAsia"/>
          <w:lang w:eastAsia="zh-CN"/>
        </w:rPr>
        <w:t>g</w:t>
      </w:r>
      <w:r w:rsidR="005F4C8F" w:rsidRPr="008062F3">
        <w:rPr>
          <w:rFonts w:eastAsiaTheme="minorEastAsia"/>
          <w:lang w:eastAsia="zh-CN"/>
        </w:rPr>
        <w:t xml:space="preserve">NB in this release) can obtain the 3GPP Sensing Data by itself. For each gNB, it may associate with several </w:t>
      </w:r>
      <w:r w:rsidR="007124A7" w:rsidRPr="008062F3">
        <w:rPr>
          <w:rFonts w:eastAsiaTheme="minorEastAsia"/>
          <w:lang w:eastAsia="zh-CN"/>
        </w:rPr>
        <w:t>Sensing cell</w:t>
      </w:r>
      <w:r w:rsidR="005F4C8F" w:rsidRPr="008062F3">
        <w:rPr>
          <w:rFonts w:eastAsiaTheme="minorEastAsia"/>
          <w:lang w:eastAsia="zh-CN"/>
        </w:rPr>
        <w:t>s</w:t>
      </w:r>
      <w:r w:rsidRPr="008062F3">
        <w:rPr>
          <w:lang w:eastAsia="zh-CN"/>
        </w:rPr>
        <w:t>;</w:t>
      </w:r>
    </w:p>
    <w:p w14:paraId="2E14F254" w14:textId="1CCD013E" w:rsidR="00DB785A" w:rsidRPr="008062F3" w:rsidRDefault="00DB785A" w:rsidP="00DB785A">
      <w:pPr>
        <w:pStyle w:val="B1"/>
        <w:rPr>
          <w:rFonts w:eastAsiaTheme="minorEastAsia"/>
          <w:lang w:eastAsia="zh-CN"/>
        </w:rPr>
      </w:pPr>
      <w:r w:rsidRPr="008062F3">
        <w:rPr>
          <w:rFonts w:eastAsiaTheme="minorEastAsia" w:hint="eastAsia"/>
          <w:lang w:eastAsia="zh-CN"/>
        </w:rPr>
        <w:t>-</w:t>
      </w:r>
      <w:r w:rsidRPr="008062F3">
        <w:rPr>
          <w:rFonts w:eastAsiaTheme="minorEastAsia"/>
          <w:lang w:eastAsia="zh-CN"/>
        </w:rPr>
        <w:tab/>
        <w:t>TA-like area</w:t>
      </w:r>
      <w:r w:rsidR="002B7144" w:rsidRPr="008062F3">
        <w:rPr>
          <w:rFonts w:eastAsiaTheme="minorEastAsia"/>
          <w:lang w:eastAsia="zh-CN"/>
        </w:rPr>
        <w:t>:</w:t>
      </w:r>
      <w:r w:rsidRPr="008062F3">
        <w:rPr>
          <w:rFonts w:eastAsiaTheme="minorEastAsia"/>
          <w:lang w:eastAsia="zh-CN"/>
        </w:rPr>
        <w:t xml:space="preserve"> </w:t>
      </w:r>
      <w:r w:rsidR="002B7144" w:rsidRPr="008062F3">
        <w:rPr>
          <w:rFonts w:eastAsiaTheme="minorEastAsia"/>
          <w:b/>
          <w:bCs/>
          <w:lang w:eastAsia="zh-CN"/>
        </w:rPr>
        <w:t>Sensing Tracking Area.</w:t>
      </w:r>
      <w:r w:rsidR="002B7144" w:rsidRPr="008062F3">
        <w:rPr>
          <w:rFonts w:eastAsiaTheme="minorEastAsia"/>
          <w:lang w:eastAsia="zh-CN"/>
        </w:rPr>
        <w:t xml:space="preserve"> </w:t>
      </w:r>
      <w:r w:rsidR="00CE6A60" w:rsidRPr="008062F3">
        <w:rPr>
          <w:rFonts w:eastAsiaTheme="minorEastAsia"/>
          <w:lang w:eastAsia="zh-CN"/>
        </w:rPr>
        <w:t xml:space="preserve">This </w:t>
      </w:r>
      <w:r w:rsidR="0011303A" w:rsidRPr="008062F3">
        <w:rPr>
          <w:rFonts w:eastAsiaTheme="minorEastAsia"/>
          <w:lang w:eastAsia="zh-CN"/>
        </w:rPr>
        <w:t xml:space="preserve">definition is comparable to a special Tracking Area, and </w:t>
      </w:r>
      <w:r w:rsidR="00CE6A60" w:rsidRPr="008062F3">
        <w:rPr>
          <w:rFonts w:eastAsiaTheme="minorEastAsia"/>
          <w:lang w:eastAsia="zh-CN"/>
        </w:rPr>
        <w:t xml:space="preserve">is an area </w:t>
      </w:r>
      <w:r w:rsidR="00FA0C90" w:rsidRPr="008062F3">
        <w:rPr>
          <w:rFonts w:eastAsiaTheme="minorEastAsia"/>
          <w:lang w:eastAsia="zh-CN"/>
        </w:rPr>
        <w:t xml:space="preserve">that can be </w:t>
      </w:r>
      <w:r w:rsidRPr="008062F3">
        <w:rPr>
          <w:rFonts w:eastAsiaTheme="minorEastAsia"/>
          <w:lang w:eastAsia="zh-CN"/>
        </w:rPr>
        <w:t>across gNB(s)</w:t>
      </w:r>
      <w:r w:rsidR="0011303A" w:rsidRPr="008062F3">
        <w:rPr>
          <w:rFonts w:eastAsiaTheme="minorEastAsia"/>
          <w:lang w:eastAsia="zh-CN"/>
        </w:rPr>
        <w:t xml:space="preserve">. </w:t>
      </w:r>
      <w:r w:rsidR="00FA0C90" w:rsidRPr="008062F3">
        <w:rPr>
          <w:rFonts w:eastAsiaTheme="minorEastAsia"/>
          <w:lang w:eastAsia="zh-CN"/>
        </w:rPr>
        <w:t xml:space="preserve">One or more gNB can belong to the same Sensing Tracking Area. </w:t>
      </w:r>
      <w:r w:rsidR="0011303A" w:rsidRPr="008062F3">
        <w:rPr>
          <w:rFonts w:eastAsiaTheme="minorEastAsia"/>
          <w:lang w:eastAsia="zh-CN"/>
        </w:rPr>
        <w:t xml:space="preserve">When the gNB establishes the NG setup connection with Sensing (Control) Function, the gNB </w:t>
      </w:r>
      <w:r w:rsidR="00503B3A" w:rsidRPr="008062F3">
        <w:rPr>
          <w:rFonts w:eastAsiaTheme="minorEastAsia"/>
          <w:lang w:eastAsia="zh-CN"/>
        </w:rPr>
        <w:t xml:space="preserve">can </w:t>
      </w:r>
      <w:r w:rsidR="0011303A" w:rsidRPr="008062F3">
        <w:rPr>
          <w:rFonts w:eastAsiaTheme="minorEastAsia" w:hint="eastAsia"/>
          <w:lang w:eastAsia="zh-CN"/>
        </w:rPr>
        <w:t>include</w:t>
      </w:r>
      <w:r w:rsidR="0011303A" w:rsidRPr="008062F3">
        <w:rPr>
          <w:rFonts w:eastAsiaTheme="minorEastAsia"/>
          <w:lang w:eastAsia="zh-CN"/>
        </w:rPr>
        <w:t xml:space="preserve"> the supported Tracking Area </w:t>
      </w:r>
      <w:r w:rsidR="007624F4" w:rsidRPr="008062F3">
        <w:rPr>
          <w:rFonts w:eastAsiaTheme="minorEastAsia"/>
          <w:lang w:eastAsia="zh-CN"/>
        </w:rPr>
        <w:t xml:space="preserve">for the later selection. </w:t>
      </w:r>
    </w:p>
    <w:p w14:paraId="55A90868" w14:textId="3BBF2BF5" w:rsidR="00D73A0F" w:rsidRPr="008062F3" w:rsidRDefault="0003300D" w:rsidP="00D73A0F">
      <w:pPr>
        <w:rPr>
          <w:rFonts w:eastAsiaTheme="minorEastAsia"/>
          <w:lang w:eastAsia="zh-CN"/>
        </w:rPr>
      </w:pPr>
      <w:r w:rsidRPr="008062F3">
        <w:rPr>
          <w:rFonts w:eastAsiaTheme="minorEastAsia"/>
          <w:lang w:eastAsia="zh-CN"/>
        </w:rPr>
        <w:t>The</w:t>
      </w:r>
      <w:r w:rsidR="00D73A0F" w:rsidRPr="008062F3">
        <w:rPr>
          <w:rFonts w:eastAsiaTheme="minorEastAsia"/>
          <w:lang w:eastAsia="zh-CN"/>
        </w:rPr>
        <w:t xml:space="preserve"> example</w:t>
      </w:r>
      <w:r w:rsidRPr="008062F3">
        <w:rPr>
          <w:rFonts w:eastAsiaTheme="minorEastAsia"/>
          <w:lang w:eastAsia="zh-CN"/>
        </w:rPr>
        <w:t xml:space="preserve"> of </w:t>
      </w:r>
      <w:r w:rsidR="00B2484D" w:rsidRPr="008062F3">
        <w:rPr>
          <w:rFonts w:eastAsiaTheme="minorEastAsia"/>
          <w:lang w:eastAsia="zh-CN"/>
        </w:rPr>
        <w:t xml:space="preserve">the Sensing Tracking Area and </w:t>
      </w:r>
      <w:r w:rsidR="007124A7" w:rsidRPr="008062F3">
        <w:rPr>
          <w:rFonts w:eastAsiaTheme="minorEastAsia"/>
          <w:lang w:eastAsia="zh-CN"/>
        </w:rPr>
        <w:t>Sensing cell</w:t>
      </w:r>
      <w:r w:rsidR="00D73A0F" w:rsidRPr="008062F3">
        <w:rPr>
          <w:rFonts w:eastAsiaTheme="minorEastAsia"/>
          <w:lang w:eastAsia="zh-CN"/>
        </w:rPr>
        <w:t xml:space="preserve"> is as the following Figure 2.3.1</w:t>
      </w:r>
      <w:r w:rsidR="0028558A" w:rsidRPr="008062F3">
        <w:rPr>
          <w:rFonts w:eastAsiaTheme="minorEastAsia"/>
          <w:lang w:eastAsia="zh-CN"/>
        </w:rPr>
        <w:t>a</w:t>
      </w:r>
      <w:r w:rsidR="00D73A0F" w:rsidRPr="008062F3">
        <w:rPr>
          <w:rFonts w:eastAsiaTheme="minorEastAsia"/>
          <w:lang w:eastAsia="zh-CN"/>
        </w:rPr>
        <w:t xml:space="preserve">-1 shows. </w:t>
      </w:r>
    </w:p>
    <w:p w14:paraId="50B46D16" w14:textId="2CA55F10" w:rsidR="00D73A0F" w:rsidRPr="008062F3" w:rsidRDefault="00B465C1" w:rsidP="00D73A0F">
      <w:pPr>
        <w:jc w:val="center"/>
        <w:rPr>
          <w:rFonts w:eastAsia="MS Mincho"/>
        </w:rPr>
      </w:pPr>
      <w:r w:rsidRPr="008062F3">
        <w:rPr>
          <w:noProof/>
        </w:rPr>
        <w:drawing>
          <wp:inline distT="0" distB="0" distL="0" distR="0" wp14:anchorId="5DDEC2D8" wp14:editId="35822E86">
            <wp:extent cx="2859405" cy="1331158"/>
            <wp:effectExtent l="0" t="0" r="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grayscl/>
                      <a:extLst>
                        <a:ext uri="{28A0092B-C50C-407E-A947-70E740481C1C}">
                          <a14:useLocalDpi xmlns:a14="http://schemas.microsoft.com/office/drawing/2010/main" val="0"/>
                        </a:ext>
                      </a:extLst>
                    </a:blip>
                    <a:srcRect/>
                    <a:stretch>
                      <a:fillRect/>
                    </a:stretch>
                  </pic:blipFill>
                  <pic:spPr bwMode="auto">
                    <a:xfrm>
                      <a:off x="0" y="0"/>
                      <a:ext cx="2893240" cy="1346909"/>
                    </a:xfrm>
                    <a:prstGeom prst="rect">
                      <a:avLst/>
                    </a:prstGeom>
                    <a:noFill/>
                    <a:ln>
                      <a:noFill/>
                    </a:ln>
                  </pic:spPr>
                </pic:pic>
              </a:graphicData>
            </a:graphic>
          </wp:inline>
        </w:drawing>
      </w:r>
    </w:p>
    <w:p w14:paraId="34C9CB58" w14:textId="1C2B3CAD" w:rsidR="00D73A0F" w:rsidRPr="008062F3" w:rsidRDefault="00D73A0F" w:rsidP="00D73A0F">
      <w:pPr>
        <w:pStyle w:val="TH"/>
      </w:pPr>
      <w:r w:rsidRPr="008062F3">
        <w:t>Figure 2.3.1</w:t>
      </w:r>
      <w:r w:rsidR="00BB23B7" w:rsidRPr="008062F3">
        <w:t>a</w:t>
      </w:r>
      <w:r w:rsidRPr="008062F3">
        <w:t xml:space="preserve">-1: </w:t>
      </w:r>
      <w:r w:rsidR="00BB23B7" w:rsidRPr="008062F3">
        <w:t xml:space="preserve">Example of </w:t>
      </w:r>
      <w:r w:rsidR="007124A7" w:rsidRPr="008062F3">
        <w:t>Sensing cell</w:t>
      </w:r>
      <w:r w:rsidR="00BB23B7" w:rsidRPr="008062F3">
        <w:t xml:space="preserve"> and Sensing Tracking Area</w:t>
      </w:r>
      <w:r w:rsidRPr="008062F3">
        <w:t>.</w:t>
      </w:r>
    </w:p>
    <w:p w14:paraId="6774472F" w14:textId="652F98B1" w:rsidR="006A225C" w:rsidRPr="008062F3" w:rsidRDefault="006A225C" w:rsidP="00D73A0F">
      <w:pPr>
        <w:rPr>
          <w:rFonts w:eastAsiaTheme="minorEastAsia"/>
          <w:lang w:eastAsia="zh-CN"/>
        </w:rPr>
      </w:pPr>
      <w:r w:rsidRPr="008062F3">
        <w:rPr>
          <w:rFonts w:eastAsiaTheme="minorEastAsia"/>
          <w:lang w:eastAsia="zh-CN"/>
        </w:rPr>
        <w:t xml:space="preserve">To denote the area for sensing, the following definitions can be used: </w:t>
      </w:r>
    </w:p>
    <w:p w14:paraId="5A4F59FE" w14:textId="6B656130" w:rsidR="006A225C" w:rsidRPr="008062F3" w:rsidRDefault="006A225C" w:rsidP="006A225C">
      <w:pPr>
        <w:pStyle w:val="B1"/>
        <w:rPr>
          <w:rFonts w:eastAsiaTheme="minorEastAsia"/>
          <w:lang w:eastAsia="zh-CN"/>
        </w:rPr>
      </w:pPr>
      <w:r w:rsidRPr="008062F3">
        <w:rPr>
          <w:rFonts w:eastAsiaTheme="minorEastAsia" w:hint="eastAsia"/>
          <w:lang w:eastAsia="zh-CN"/>
        </w:rPr>
        <w:t>-</w:t>
      </w:r>
      <w:r w:rsidRPr="008062F3">
        <w:rPr>
          <w:rFonts w:eastAsiaTheme="minorEastAsia"/>
          <w:lang w:eastAsia="zh-CN"/>
        </w:rPr>
        <w:tab/>
        <w:t>For gNB:</w:t>
      </w:r>
    </w:p>
    <w:p w14:paraId="1C134717" w14:textId="26EB5C9B" w:rsidR="006A225C" w:rsidRPr="008062F3" w:rsidRDefault="006A225C" w:rsidP="006A225C">
      <w:pPr>
        <w:pStyle w:val="B2"/>
        <w:rPr>
          <w:lang w:val="en-US" w:eastAsia="zh-CN"/>
        </w:rPr>
      </w:pPr>
      <w:r w:rsidRPr="008062F3">
        <w:rPr>
          <w:lang w:val="en-US" w:eastAsia="zh-CN"/>
        </w:rPr>
        <w:t>-</w:t>
      </w:r>
      <w:r w:rsidRPr="008062F3">
        <w:rPr>
          <w:lang w:val="en-US" w:eastAsia="zh-CN"/>
        </w:rPr>
        <w:tab/>
      </w:r>
      <w:r w:rsidR="007124A7" w:rsidRPr="008062F3">
        <w:rPr>
          <w:b/>
          <w:bCs/>
          <w:lang w:val="en-US" w:eastAsia="zh-CN"/>
        </w:rPr>
        <w:t>Sensing cell</w:t>
      </w:r>
      <w:r w:rsidRPr="008062F3">
        <w:rPr>
          <w:lang w:val="en-US" w:eastAsia="zh-CN"/>
        </w:rPr>
        <w:t xml:space="preserve">: </w:t>
      </w:r>
      <w:r w:rsidRPr="008062F3">
        <w:rPr>
          <w:rFonts w:eastAsiaTheme="minorEastAsia"/>
          <w:lang w:eastAsia="zh-CN"/>
        </w:rPr>
        <w:t xml:space="preserve">A logical concept of an area where the Sensing Entity (i.e., </w:t>
      </w:r>
      <w:r w:rsidRPr="008062F3">
        <w:rPr>
          <w:rFonts w:eastAsiaTheme="minorEastAsia" w:hint="eastAsia"/>
          <w:lang w:eastAsia="zh-CN"/>
        </w:rPr>
        <w:t>g</w:t>
      </w:r>
      <w:r w:rsidRPr="008062F3">
        <w:rPr>
          <w:rFonts w:eastAsiaTheme="minorEastAsia"/>
          <w:lang w:eastAsia="zh-CN"/>
        </w:rPr>
        <w:t xml:space="preserve">NB in this release) can obtain the 3GPP Sensing Data by itself. For each gNB, it may associate with several </w:t>
      </w:r>
      <w:r w:rsidR="007124A7" w:rsidRPr="008062F3">
        <w:rPr>
          <w:rFonts w:eastAsiaTheme="minorEastAsia"/>
          <w:lang w:eastAsia="zh-CN"/>
        </w:rPr>
        <w:t>Sensing cell</w:t>
      </w:r>
      <w:r w:rsidRPr="008062F3">
        <w:rPr>
          <w:rFonts w:eastAsiaTheme="minorEastAsia"/>
          <w:lang w:eastAsia="zh-CN"/>
        </w:rPr>
        <w:t>s</w:t>
      </w:r>
      <w:r w:rsidRPr="008062F3">
        <w:rPr>
          <w:lang w:val="en-US" w:eastAsia="zh-CN"/>
        </w:rPr>
        <w:t>;</w:t>
      </w:r>
    </w:p>
    <w:p w14:paraId="751F5C51" w14:textId="16A1256A" w:rsidR="006A225C" w:rsidRPr="008062F3" w:rsidRDefault="006A225C" w:rsidP="006A225C">
      <w:pPr>
        <w:pStyle w:val="B2"/>
        <w:rPr>
          <w:rFonts w:eastAsiaTheme="minorEastAsia"/>
          <w:lang w:val="en-US" w:eastAsia="zh-CN"/>
        </w:rPr>
      </w:pPr>
      <w:r w:rsidRPr="008062F3">
        <w:rPr>
          <w:rFonts w:eastAsiaTheme="minorEastAsia" w:hint="eastAsia"/>
          <w:lang w:val="en-US" w:eastAsia="zh-CN"/>
        </w:rPr>
        <w:t>-</w:t>
      </w:r>
      <w:r w:rsidRPr="008062F3">
        <w:rPr>
          <w:rFonts w:eastAsiaTheme="minorEastAsia"/>
          <w:lang w:val="en-US" w:eastAsia="zh-CN"/>
        </w:rPr>
        <w:tab/>
      </w:r>
      <w:r w:rsidRPr="008062F3">
        <w:rPr>
          <w:rFonts w:eastAsiaTheme="minorEastAsia"/>
          <w:b/>
          <w:bCs/>
          <w:lang w:eastAsia="zh-CN"/>
        </w:rPr>
        <w:t>Sensing Tracking Area</w:t>
      </w:r>
      <w:r w:rsidRPr="008062F3">
        <w:rPr>
          <w:rFonts w:eastAsiaTheme="minorEastAsia"/>
          <w:lang w:eastAsia="zh-CN"/>
        </w:rPr>
        <w:t xml:space="preserve">: </w:t>
      </w:r>
      <w:r w:rsidR="008D21F2" w:rsidRPr="008062F3">
        <w:rPr>
          <w:rFonts w:eastAsiaTheme="minorEastAsia" w:hint="eastAsia"/>
          <w:lang w:eastAsia="zh-CN"/>
        </w:rPr>
        <w:t>C</w:t>
      </w:r>
      <w:r w:rsidR="008D21F2" w:rsidRPr="008062F3">
        <w:rPr>
          <w:rFonts w:eastAsiaTheme="minorEastAsia"/>
          <w:lang w:eastAsia="zh-CN"/>
        </w:rPr>
        <w:t>omparable to a "specific Tracking Area", which will be reported via NGAP as current Se</w:t>
      </w:r>
      <w:r w:rsidR="008D21F2" w:rsidRPr="008062F3">
        <w:rPr>
          <w:rFonts w:eastAsiaTheme="minorEastAsia" w:hint="eastAsia"/>
          <w:lang w:eastAsia="zh-CN"/>
        </w:rPr>
        <w:t>nsing</w:t>
      </w:r>
      <w:r w:rsidR="008D21F2" w:rsidRPr="008062F3">
        <w:rPr>
          <w:rFonts w:eastAsiaTheme="minorEastAsia"/>
          <w:lang w:eastAsia="zh-CN"/>
        </w:rPr>
        <w:t xml:space="preserve"> Tracking Area</w:t>
      </w:r>
      <w:r w:rsidR="004649C0" w:rsidRPr="008062F3">
        <w:rPr>
          <w:rFonts w:eastAsiaTheme="minorEastAsia"/>
          <w:lang w:eastAsia="zh-CN"/>
        </w:rPr>
        <w:t xml:space="preserve"> for gNB/SPF/SCF discovery and selection</w:t>
      </w:r>
      <w:r w:rsidR="008D21F2" w:rsidRPr="008062F3">
        <w:rPr>
          <w:rFonts w:eastAsiaTheme="minorEastAsia"/>
          <w:lang w:eastAsia="zh-CN"/>
        </w:rPr>
        <w:t xml:space="preserve">; </w:t>
      </w:r>
    </w:p>
    <w:p w14:paraId="6093E781" w14:textId="14E50C4B" w:rsidR="006A225C" w:rsidRPr="008062F3" w:rsidRDefault="006A225C" w:rsidP="006A225C">
      <w:pPr>
        <w:pStyle w:val="B1"/>
        <w:rPr>
          <w:rFonts w:eastAsiaTheme="minorEastAsia"/>
          <w:lang w:eastAsia="zh-CN"/>
        </w:rPr>
      </w:pPr>
      <w:r w:rsidRPr="008062F3">
        <w:rPr>
          <w:rFonts w:eastAsiaTheme="minorEastAsia"/>
          <w:lang w:eastAsia="zh-CN"/>
        </w:rPr>
        <w:t>-</w:t>
      </w:r>
      <w:r w:rsidRPr="008062F3">
        <w:rPr>
          <w:rFonts w:eastAsiaTheme="minorEastAsia"/>
          <w:lang w:eastAsia="zh-CN"/>
        </w:rPr>
        <w:tab/>
        <w:t>For SPF, the</w:t>
      </w:r>
      <w:r w:rsidRPr="008062F3">
        <w:rPr>
          <w:rFonts w:eastAsiaTheme="minorEastAsia"/>
          <w:b/>
          <w:bCs/>
          <w:lang w:eastAsia="zh-CN"/>
        </w:rPr>
        <w:t xml:space="preserve"> SPF</w:t>
      </w:r>
      <w:r w:rsidR="00CE4A6B" w:rsidRPr="008062F3">
        <w:rPr>
          <w:rFonts w:eastAsiaTheme="minorEastAsia"/>
          <w:b/>
          <w:bCs/>
          <w:lang w:eastAsia="zh-CN"/>
        </w:rPr>
        <w:t xml:space="preserve"> Sensing</w:t>
      </w:r>
      <w:r w:rsidRPr="008062F3">
        <w:rPr>
          <w:rFonts w:eastAsiaTheme="minorEastAsia"/>
          <w:b/>
          <w:bCs/>
          <w:lang w:eastAsia="zh-CN"/>
        </w:rPr>
        <w:t xml:space="preserve"> Service Area</w:t>
      </w:r>
      <w:r w:rsidRPr="008062F3">
        <w:rPr>
          <w:rFonts w:eastAsiaTheme="minorEastAsia"/>
          <w:lang w:eastAsia="zh-CN"/>
        </w:rPr>
        <w:t xml:space="preserve"> can be denoted as an area consisting of one or more </w:t>
      </w:r>
      <w:r w:rsidR="00CE4A6B" w:rsidRPr="008062F3">
        <w:rPr>
          <w:rFonts w:eastAsiaTheme="minorEastAsia"/>
          <w:b/>
          <w:bCs/>
          <w:lang w:eastAsia="zh-CN"/>
        </w:rPr>
        <w:t>Sensing Tracking Area</w:t>
      </w:r>
      <w:r w:rsidRPr="008062F3">
        <w:rPr>
          <w:rFonts w:eastAsiaTheme="minorEastAsia"/>
          <w:lang w:eastAsia="zh-CN"/>
        </w:rPr>
        <w:t>, and within which the generated 3GPP Sensing Data by gNB(s) can be sent to the SPF directly;</w:t>
      </w:r>
    </w:p>
    <w:p w14:paraId="252527B7" w14:textId="6DC227CD" w:rsidR="006A225C" w:rsidRPr="008062F3" w:rsidRDefault="006A225C" w:rsidP="006A225C">
      <w:pPr>
        <w:pStyle w:val="B1"/>
        <w:rPr>
          <w:rFonts w:eastAsiaTheme="minorEastAsia"/>
          <w:lang w:eastAsia="zh-CN"/>
        </w:rPr>
      </w:pPr>
      <w:r w:rsidRPr="008062F3">
        <w:rPr>
          <w:rFonts w:eastAsiaTheme="minorEastAsia" w:hint="eastAsia"/>
          <w:lang w:eastAsia="zh-CN"/>
        </w:rPr>
        <w:t>-</w:t>
      </w:r>
      <w:r w:rsidRPr="008062F3">
        <w:rPr>
          <w:rFonts w:eastAsiaTheme="minorEastAsia"/>
          <w:lang w:eastAsia="zh-CN"/>
        </w:rPr>
        <w:tab/>
        <w:t>For SCF, the</w:t>
      </w:r>
      <w:r w:rsidRPr="008062F3">
        <w:rPr>
          <w:rFonts w:eastAsiaTheme="minorEastAsia"/>
          <w:b/>
          <w:bCs/>
          <w:lang w:eastAsia="zh-CN"/>
        </w:rPr>
        <w:t xml:space="preserve"> SCF </w:t>
      </w:r>
      <w:r w:rsidR="00F33597" w:rsidRPr="008062F3">
        <w:rPr>
          <w:rFonts w:eastAsiaTheme="minorEastAsia"/>
          <w:b/>
          <w:bCs/>
          <w:lang w:eastAsia="zh-CN"/>
        </w:rPr>
        <w:t xml:space="preserve">Sensing </w:t>
      </w:r>
      <w:r w:rsidRPr="008062F3">
        <w:rPr>
          <w:rFonts w:eastAsiaTheme="minorEastAsia"/>
          <w:b/>
          <w:bCs/>
          <w:lang w:eastAsia="zh-CN"/>
        </w:rPr>
        <w:t>Service Area</w:t>
      </w:r>
      <w:r w:rsidRPr="008062F3">
        <w:rPr>
          <w:rFonts w:eastAsiaTheme="minorEastAsia"/>
          <w:lang w:eastAsia="zh-CN"/>
        </w:rPr>
        <w:t xml:space="preserve"> can be described as the collection of </w:t>
      </w:r>
      <w:r w:rsidRPr="008062F3">
        <w:rPr>
          <w:rFonts w:eastAsiaTheme="minorEastAsia"/>
          <w:b/>
          <w:bCs/>
          <w:lang w:eastAsia="zh-CN"/>
        </w:rPr>
        <w:t xml:space="preserve">SPF </w:t>
      </w:r>
      <w:r w:rsidR="00F33597" w:rsidRPr="008062F3">
        <w:rPr>
          <w:rFonts w:eastAsiaTheme="minorEastAsia"/>
          <w:b/>
          <w:bCs/>
          <w:lang w:eastAsia="zh-CN"/>
        </w:rPr>
        <w:t xml:space="preserve">Sensing </w:t>
      </w:r>
      <w:r w:rsidRPr="008062F3">
        <w:rPr>
          <w:rFonts w:eastAsiaTheme="minorEastAsia"/>
          <w:b/>
          <w:bCs/>
          <w:lang w:eastAsia="zh-CN"/>
        </w:rPr>
        <w:t>Service Areas</w:t>
      </w:r>
      <w:r w:rsidRPr="008062F3">
        <w:rPr>
          <w:rFonts w:eastAsiaTheme="minorEastAsia"/>
          <w:lang w:eastAsia="zh-CN"/>
        </w:rPr>
        <w:t xml:space="preserve"> of all SPFs which can be controlled by one SCF;</w:t>
      </w:r>
    </w:p>
    <w:p w14:paraId="7695B504" w14:textId="671713C3" w:rsidR="006A225C" w:rsidRPr="008062F3" w:rsidRDefault="007701A8" w:rsidP="00D73A0F">
      <w:pPr>
        <w:rPr>
          <w:rFonts w:eastAsiaTheme="minorEastAsia"/>
          <w:lang w:eastAsia="zh-CN"/>
        </w:rPr>
      </w:pPr>
      <w:r w:rsidRPr="008062F3">
        <w:rPr>
          <w:rFonts w:eastAsiaTheme="minorEastAsia"/>
          <w:lang w:eastAsia="zh-CN"/>
        </w:rPr>
        <w:t>The example of the relationship among those three terms are as the following Figure 2.3.1a-</w:t>
      </w:r>
      <w:r w:rsidR="00070BF6" w:rsidRPr="008062F3">
        <w:rPr>
          <w:rFonts w:eastAsiaTheme="minorEastAsia"/>
          <w:lang w:eastAsia="zh-CN"/>
        </w:rPr>
        <w:t>2</w:t>
      </w:r>
      <w:r w:rsidRPr="008062F3">
        <w:rPr>
          <w:rFonts w:eastAsiaTheme="minorEastAsia"/>
          <w:lang w:eastAsia="zh-CN"/>
        </w:rPr>
        <w:t xml:space="preserve"> shows. </w:t>
      </w:r>
    </w:p>
    <w:p w14:paraId="68C1B192" w14:textId="18842450" w:rsidR="00D73A0F" w:rsidRPr="008062F3" w:rsidRDefault="00893F34" w:rsidP="00D73A0F">
      <w:pPr>
        <w:pStyle w:val="B1"/>
        <w:jc w:val="center"/>
        <w:rPr>
          <w:rFonts w:eastAsiaTheme="minorEastAsia"/>
          <w:lang w:eastAsia="zh-CN"/>
        </w:rPr>
      </w:pPr>
      <w:r w:rsidRPr="008062F3">
        <w:rPr>
          <w:noProof/>
        </w:rPr>
        <w:drawing>
          <wp:inline distT="0" distB="0" distL="0" distR="0" wp14:anchorId="18D75DFA" wp14:editId="546F6D36">
            <wp:extent cx="5824855" cy="2651342"/>
            <wp:effectExtent l="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grayscl/>
                      <a:extLst>
                        <a:ext uri="{28A0092B-C50C-407E-A947-70E740481C1C}">
                          <a14:useLocalDpi xmlns:a14="http://schemas.microsoft.com/office/drawing/2010/main" val="0"/>
                        </a:ext>
                      </a:extLst>
                    </a:blip>
                    <a:srcRect/>
                    <a:stretch>
                      <a:fillRect/>
                    </a:stretch>
                  </pic:blipFill>
                  <pic:spPr bwMode="auto">
                    <a:xfrm>
                      <a:off x="0" y="0"/>
                      <a:ext cx="5826562" cy="2652119"/>
                    </a:xfrm>
                    <a:prstGeom prst="rect">
                      <a:avLst/>
                    </a:prstGeom>
                    <a:noFill/>
                    <a:ln>
                      <a:noFill/>
                    </a:ln>
                  </pic:spPr>
                </pic:pic>
              </a:graphicData>
            </a:graphic>
          </wp:inline>
        </w:drawing>
      </w:r>
    </w:p>
    <w:p w14:paraId="69C614EA" w14:textId="7183F1EC" w:rsidR="00D73A0F" w:rsidRPr="008062F3" w:rsidRDefault="00D73A0F" w:rsidP="00D73A0F">
      <w:pPr>
        <w:pStyle w:val="TH"/>
      </w:pPr>
      <w:r w:rsidRPr="008062F3">
        <w:lastRenderedPageBreak/>
        <w:t>Figure 2.3.1</w:t>
      </w:r>
      <w:r w:rsidR="00070BF6" w:rsidRPr="008062F3">
        <w:t>a</w:t>
      </w:r>
      <w:r w:rsidRPr="008062F3">
        <w:t xml:space="preserve">-2: Example of </w:t>
      </w:r>
      <w:r w:rsidR="00816D2C" w:rsidRPr="008062F3">
        <w:t>area-related definitions for gNB, SPF and SCF</w:t>
      </w:r>
      <w:r w:rsidRPr="008062F3">
        <w:t>.</w:t>
      </w:r>
    </w:p>
    <w:p w14:paraId="6F1D3DE8" w14:textId="40D189EF" w:rsidR="00D73A0F" w:rsidRPr="008062F3" w:rsidRDefault="007406AA" w:rsidP="00D73A0F">
      <w:pPr>
        <w:rPr>
          <w:rFonts w:eastAsiaTheme="minorEastAsia"/>
          <w:lang w:eastAsia="zh-CN"/>
        </w:rPr>
      </w:pPr>
      <w:r w:rsidRPr="008062F3">
        <w:rPr>
          <w:rFonts w:eastAsiaTheme="minorEastAsia"/>
          <w:lang w:eastAsia="zh-CN"/>
        </w:rPr>
        <w:t xml:space="preserve">In summary, </w:t>
      </w:r>
      <w:r w:rsidR="00A2017F" w:rsidRPr="008062F3">
        <w:rPr>
          <w:rFonts w:eastAsiaTheme="minorEastAsia"/>
          <w:lang w:eastAsia="zh-CN"/>
        </w:rPr>
        <w:t xml:space="preserve">the Sensing cell and Sensing Tracking Area are proposed for the purpose of 1) reuse the current area management for communication, and 2) efficient control of radio resources. </w:t>
      </w:r>
      <w:r w:rsidR="00581DF8" w:rsidRPr="008062F3">
        <w:rPr>
          <w:rFonts w:eastAsiaTheme="minorEastAsia"/>
          <w:lang w:eastAsia="zh-CN"/>
        </w:rPr>
        <w:t>In addition</w:t>
      </w:r>
      <w:r w:rsidR="00E7089E" w:rsidRPr="008062F3">
        <w:rPr>
          <w:rFonts w:eastAsiaTheme="minorEastAsia"/>
          <w:lang w:eastAsia="zh-CN"/>
        </w:rPr>
        <w:t xml:space="preserve">, the </w:t>
      </w:r>
      <w:r w:rsidR="00A2017F" w:rsidRPr="008062F3">
        <w:rPr>
          <w:rFonts w:eastAsiaTheme="minorEastAsia"/>
          <w:lang w:eastAsia="zh-CN"/>
        </w:rPr>
        <w:t xml:space="preserve">SPF sensing service area and SCF sensing service area are introduced comparable to UPF/SMF service area. </w:t>
      </w:r>
    </w:p>
    <w:p w14:paraId="75DC884B" w14:textId="402C8483" w:rsidR="00D73A0F" w:rsidRPr="008062F3" w:rsidRDefault="00D73A0F" w:rsidP="00D73A0F">
      <w:pPr>
        <w:rPr>
          <w:rFonts w:eastAsiaTheme="minorEastAsia"/>
          <w:b/>
          <w:bCs/>
          <w:lang w:eastAsia="zh-CN"/>
        </w:rPr>
      </w:pPr>
      <w:r w:rsidRPr="008062F3">
        <w:rPr>
          <w:rFonts w:eastAsiaTheme="minorEastAsia" w:hint="eastAsia"/>
          <w:b/>
          <w:bCs/>
          <w:lang w:eastAsia="zh-CN"/>
        </w:rPr>
        <w:t>P</w:t>
      </w:r>
      <w:r w:rsidRPr="008062F3">
        <w:rPr>
          <w:rFonts w:eastAsiaTheme="minorEastAsia"/>
          <w:b/>
          <w:bCs/>
          <w:lang w:eastAsia="zh-CN"/>
        </w:rPr>
        <w:t>roposal 3.1:</w:t>
      </w:r>
      <w:r w:rsidRPr="008062F3">
        <w:rPr>
          <w:b/>
          <w:bCs/>
          <w:lang w:eastAsia="zh-CN"/>
        </w:rPr>
        <w:t xml:space="preserve"> </w:t>
      </w:r>
      <w:r w:rsidR="00581DF8" w:rsidRPr="008062F3">
        <w:rPr>
          <w:rFonts w:eastAsiaTheme="minorEastAsia"/>
          <w:b/>
          <w:bCs/>
          <w:lang w:eastAsia="zh-CN"/>
        </w:rPr>
        <w:t>It is proposed to have the Sensing cell and Sensing Tracking Area denoted for area-related terms at gNB</w:t>
      </w:r>
      <w:r w:rsidR="008F69FD" w:rsidRPr="008062F3">
        <w:rPr>
          <w:rFonts w:eastAsiaTheme="minorEastAsia"/>
          <w:b/>
          <w:bCs/>
          <w:lang w:eastAsia="zh-CN"/>
        </w:rPr>
        <w:t xml:space="preserve"> and comparable to cell and TA</w:t>
      </w:r>
      <w:r w:rsidR="00795484" w:rsidRPr="008062F3">
        <w:rPr>
          <w:rFonts w:eastAsiaTheme="minorEastAsia"/>
          <w:b/>
          <w:bCs/>
          <w:lang w:eastAsia="zh-CN"/>
        </w:rPr>
        <w:t>;</w:t>
      </w:r>
      <w:r w:rsidR="00581DF8" w:rsidRPr="008062F3">
        <w:rPr>
          <w:rFonts w:eastAsiaTheme="minorEastAsia"/>
          <w:b/>
          <w:bCs/>
          <w:lang w:eastAsia="zh-CN"/>
        </w:rPr>
        <w:t xml:space="preserve"> </w:t>
      </w:r>
      <w:r w:rsidR="008F69FD" w:rsidRPr="008062F3">
        <w:rPr>
          <w:rFonts w:eastAsiaTheme="minorEastAsia"/>
          <w:b/>
          <w:bCs/>
          <w:lang w:eastAsia="zh-CN"/>
        </w:rPr>
        <w:t xml:space="preserve">and </w:t>
      </w:r>
      <w:r w:rsidR="00795484" w:rsidRPr="008062F3">
        <w:rPr>
          <w:rFonts w:eastAsiaTheme="minorEastAsia"/>
          <w:b/>
          <w:bCs/>
          <w:lang w:eastAsia="zh-CN"/>
        </w:rPr>
        <w:t xml:space="preserve">define </w:t>
      </w:r>
      <w:r w:rsidR="008F69FD" w:rsidRPr="008062F3">
        <w:rPr>
          <w:rFonts w:eastAsiaTheme="minorEastAsia"/>
          <w:b/>
          <w:bCs/>
          <w:lang w:eastAsia="zh-CN"/>
        </w:rPr>
        <w:t xml:space="preserve">SPF sensing service area and SCF sensing service area for </w:t>
      </w:r>
      <w:r w:rsidR="00795484" w:rsidRPr="008062F3">
        <w:rPr>
          <w:rFonts w:eastAsiaTheme="minorEastAsia"/>
          <w:b/>
          <w:bCs/>
          <w:lang w:eastAsia="zh-CN"/>
        </w:rPr>
        <w:t xml:space="preserve">SPF and SCF respectively linked to Sensing Tracking Area for discovery and (re-)selection. </w:t>
      </w:r>
    </w:p>
    <w:p w14:paraId="5BE8A405" w14:textId="7885C0E2" w:rsidR="007468BF" w:rsidRPr="008062F3" w:rsidRDefault="007468BF" w:rsidP="007468BF">
      <w:pPr>
        <w:pStyle w:val="Heading3"/>
      </w:pPr>
      <w:r w:rsidRPr="008062F3">
        <w:t>2.3.</w:t>
      </w:r>
      <w:r w:rsidR="00154270" w:rsidRPr="008062F3">
        <w:t>2</w:t>
      </w:r>
      <w:r w:rsidRPr="008062F3">
        <w:tab/>
      </w:r>
      <w:r w:rsidR="00C42EDF" w:rsidRPr="008062F3">
        <w:t>Capability p</w:t>
      </w:r>
      <w:r w:rsidRPr="008062F3">
        <w:t>rovisioning for discovery</w:t>
      </w:r>
    </w:p>
    <w:p w14:paraId="503D01E2" w14:textId="2B4E5876" w:rsidR="004816E8" w:rsidRPr="008062F3" w:rsidRDefault="004816E8" w:rsidP="00A43039">
      <w:pPr>
        <w:rPr>
          <w:rFonts w:eastAsiaTheme="minorEastAsia"/>
          <w:lang w:eastAsia="zh-CN"/>
        </w:rPr>
      </w:pPr>
      <w:r w:rsidRPr="008062F3">
        <w:rPr>
          <w:rFonts w:eastAsiaTheme="minorEastAsia" w:hint="eastAsia"/>
          <w:lang w:eastAsia="zh-CN"/>
        </w:rPr>
        <w:t>F</w:t>
      </w:r>
      <w:r w:rsidRPr="008062F3">
        <w:rPr>
          <w:rFonts w:eastAsiaTheme="minorEastAsia"/>
          <w:lang w:eastAsia="zh-CN"/>
        </w:rPr>
        <w:t>or Sensing (Control/</w:t>
      </w:r>
      <w:r w:rsidRPr="008062F3">
        <w:rPr>
          <w:rFonts w:eastAsiaTheme="minorEastAsia" w:hint="eastAsia"/>
          <w:lang w:eastAsia="zh-CN"/>
        </w:rPr>
        <w:t>P</w:t>
      </w:r>
      <w:r w:rsidRPr="008062F3">
        <w:rPr>
          <w:rFonts w:eastAsiaTheme="minorEastAsia"/>
          <w:lang w:eastAsia="zh-CN"/>
        </w:rPr>
        <w:t xml:space="preserve">rocessing) Function capability registration, there are following current mechanisms can be </w:t>
      </w:r>
      <w:r w:rsidR="00EE443B" w:rsidRPr="008062F3">
        <w:rPr>
          <w:rFonts w:eastAsiaTheme="minorEastAsia"/>
          <w:lang w:eastAsia="zh-CN"/>
        </w:rPr>
        <w:t>used</w:t>
      </w:r>
      <w:r w:rsidRPr="008062F3">
        <w:rPr>
          <w:rFonts w:eastAsiaTheme="minorEastAsia"/>
          <w:lang w:eastAsia="zh-CN"/>
        </w:rPr>
        <w:t>:</w:t>
      </w:r>
    </w:p>
    <w:p w14:paraId="0FE13F0A" w14:textId="77777777" w:rsidR="004816E8" w:rsidRPr="008062F3" w:rsidRDefault="004816E8" w:rsidP="004816E8">
      <w:pPr>
        <w:pStyle w:val="B1"/>
        <w:rPr>
          <w:rFonts w:eastAsiaTheme="minorEastAsia"/>
          <w:bCs/>
          <w:lang w:val="en-US" w:eastAsia="zh-CN"/>
        </w:rPr>
      </w:pPr>
      <w:r w:rsidRPr="008062F3">
        <w:rPr>
          <w:rFonts w:eastAsiaTheme="minorEastAsia"/>
          <w:bCs/>
          <w:lang w:val="en-US" w:eastAsia="zh-CN"/>
        </w:rPr>
        <w:t>-</w:t>
      </w:r>
      <w:r w:rsidRPr="008062F3">
        <w:rPr>
          <w:rFonts w:eastAsiaTheme="minorEastAsia"/>
          <w:bCs/>
          <w:lang w:val="en-US" w:eastAsia="zh-CN"/>
        </w:rPr>
        <w:tab/>
        <w:t xml:space="preserve">Pre-configuration at the NEF. E.g., the necessary addresses and capabilities are pre-configured at the NFs; </w:t>
      </w:r>
    </w:p>
    <w:p w14:paraId="4F3C2F22" w14:textId="77777777" w:rsidR="004816E8" w:rsidRPr="008062F3" w:rsidRDefault="004816E8" w:rsidP="004816E8">
      <w:pPr>
        <w:pStyle w:val="B1"/>
        <w:rPr>
          <w:rFonts w:eastAsiaTheme="minorEastAsia"/>
          <w:bCs/>
          <w:lang w:val="en-US" w:eastAsia="zh-CN"/>
        </w:rPr>
      </w:pPr>
      <w:r w:rsidRPr="008062F3">
        <w:rPr>
          <w:rFonts w:eastAsiaTheme="minorEastAsia"/>
          <w:bCs/>
          <w:lang w:val="en-US" w:eastAsia="zh-CN"/>
        </w:rPr>
        <w:t>-</w:t>
      </w:r>
      <w:r w:rsidRPr="008062F3">
        <w:rPr>
          <w:rFonts w:eastAsiaTheme="minorEastAsia"/>
          <w:bCs/>
          <w:lang w:val="en-US" w:eastAsia="zh-CN"/>
        </w:rPr>
        <w:tab/>
        <w:t>CN NF discovery via NRF, i.e.:</w:t>
      </w:r>
    </w:p>
    <w:p w14:paraId="52E916A6" w14:textId="77777777" w:rsidR="004816E8" w:rsidRPr="008062F3" w:rsidRDefault="004816E8" w:rsidP="004816E8">
      <w:pPr>
        <w:pStyle w:val="B2"/>
        <w:rPr>
          <w:color w:val="auto"/>
          <w:lang w:val="en-US" w:eastAsia="zh-CN"/>
        </w:rPr>
      </w:pPr>
      <w:r w:rsidRPr="008062F3">
        <w:rPr>
          <w:lang w:val="en-US" w:eastAsia="zh-CN"/>
        </w:rPr>
        <w:t>-</w:t>
      </w:r>
      <w:r w:rsidRPr="008062F3">
        <w:rPr>
          <w:lang w:val="en-US" w:eastAsia="zh-CN"/>
        </w:rPr>
        <w:tab/>
      </w:r>
      <w:r w:rsidRPr="008062F3">
        <w:t>Service provider NF (e.g., Sensing Control Function) registers the NF profile with additional sensing information into the NRF, or</w:t>
      </w:r>
    </w:p>
    <w:p w14:paraId="5316BC57" w14:textId="77777777" w:rsidR="004816E8" w:rsidRPr="008062F3" w:rsidRDefault="004816E8" w:rsidP="004816E8">
      <w:pPr>
        <w:pStyle w:val="B2"/>
        <w:rPr>
          <w:lang w:val="en-US" w:eastAsia="zh-CN"/>
        </w:rPr>
      </w:pPr>
      <w:r w:rsidRPr="008062F3">
        <w:rPr>
          <w:lang w:val="en-US" w:eastAsia="zh-CN"/>
        </w:rPr>
        <w:t>-</w:t>
      </w:r>
      <w:r w:rsidRPr="008062F3">
        <w:rPr>
          <w:lang w:val="en-US" w:eastAsia="zh-CN"/>
        </w:rPr>
        <w:tab/>
        <w:t>NRF may be configured by OAM with a set of NF discovery policy. Each NF discovery policy includes a score Metric for the to be evaluated information in the NF profile;</w:t>
      </w:r>
    </w:p>
    <w:p w14:paraId="2A442DDF" w14:textId="7D0CEFDF" w:rsidR="004816E8" w:rsidRPr="008062F3" w:rsidRDefault="004816E8" w:rsidP="004816E8">
      <w:pPr>
        <w:pStyle w:val="B1"/>
        <w:rPr>
          <w:rFonts w:eastAsiaTheme="minorEastAsia"/>
          <w:lang w:val="en-US" w:eastAsia="zh-CN"/>
        </w:rPr>
      </w:pPr>
      <w:r w:rsidRPr="008062F3">
        <w:rPr>
          <w:rFonts w:eastAsiaTheme="minorEastAsia"/>
          <w:lang w:val="en-US" w:eastAsia="zh-CN"/>
        </w:rPr>
        <w:t>-  Node level association.</w:t>
      </w:r>
    </w:p>
    <w:p w14:paraId="5E98C8BC" w14:textId="69B9A962" w:rsidR="004816E8" w:rsidRPr="008062F3" w:rsidRDefault="004816E8" w:rsidP="004816E8">
      <w:pPr>
        <w:rPr>
          <w:lang w:eastAsia="zh-CN"/>
        </w:rPr>
      </w:pPr>
      <w:r w:rsidRPr="008062F3">
        <w:rPr>
          <w:lang w:eastAsia="zh-CN"/>
        </w:rPr>
        <w:t>It is proposed to</w:t>
      </w:r>
      <w:r w:rsidR="00EE443B" w:rsidRPr="008062F3">
        <w:rPr>
          <w:lang w:eastAsia="zh-CN"/>
        </w:rPr>
        <w:t xml:space="preserve"> reuse</w:t>
      </w:r>
      <w:r w:rsidR="00641579" w:rsidRPr="008062F3">
        <w:rPr>
          <w:lang w:eastAsia="zh-CN"/>
        </w:rPr>
        <w:t xml:space="preserve"> them</w:t>
      </w:r>
      <w:r w:rsidRPr="008062F3">
        <w:rPr>
          <w:lang w:eastAsia="zh-CN"/>
        </w:rPr>
        <w:t xml:space="preserve"> for sensing-related discovery and selection: </w:t>
      </w:r>
    </w:p>
    <w:p w14:paraId="0D6C2870" w14:textId="42F4827D" w:rsidR="004816E8" w:rsidRPr="008062F3" w:rsidRDefault="004816E8" w:rsidP="004816E8">
      <w:pPr>
        <w:pStyle w:val="B1"/>
        <w:rPr>
          <w:rFonts w:eastAsiaTheme="minorEastAsia"/>
          <w:bCs/>
          <w:lang w:val="en-US" w:eastAsia="zh-CN"/>
        </w:rPr>
      </w:pPr>
      <w:r w:rsidRPr="008062F3">
        <w:rPr>
          <w:rFonts w:eastAsiaTheme="minorEastAsia"/>
          <w:bCs/>
          <w:lang w:val="en-US" w:eastAsia="zh-CN"/>
        </w:rPr>
        <w:t>-</w:t>
      </w:r>
      <w:r w:rsidRPr="008062F3">
        <w:rPr>
          <w:rFonts w:eastAsiaTheme="minorEastAsia"/>
          <w:bCs/>
          <w:lang w:val="en-US" w:eastAsia="zh-CN"/>
        </w:rPr>
        <w:tab/>
      </w:r>
      <w:r w:rsidR="00FE68D0" w:rsidRPr="008062F3">
        <w:rPr>
          <w:rFonts w:eastAsiaTheme="minorEastAsia"/>
          <w:b/>
          <w:lang w:val="en-US" w:eastAsia="zh-CN"/>
        </w:rPr>
        <w:t>Information provisioning for</w:t>
      </w:r>
      <w:r w:rsidR="008B7108" w:rsidRPr="008062F3">
        <w:rPr>
          <w:rFonts w:eastAsiaTheme="minorEastAsia"/>
          <w:b/>
          <w:lang w:val="en-US" w:eastAsia="zh-CN"/>
        </w:rPr>
        <w:t xml:space="preserve"> </w:t>
      </w:r>
      <w:r w:rsidRPr="008062F3">
        <w:rPr>
          <w:rFonts w:eastAsiaTheme="minorEastAsia"/>
          <w:b/>
          <w:lang w:val="en-US" w:eastAsia="zh-CN"/>
        </w:rPr>
        <w:t>Sensing (Control) Function</w:t>
      </w:r>
      <w:r w:rsidR="00FE68D0" w:rsidRPr="008062F3">
        <w:rPr>
          <w:rFonts w:eastAsiaTheme="minorEastAsia"/>
          <w:b/>
          <w:lang w:val="en-US" w:eastAsia="zh-CN"/>
        </w:rPr>
        <w:t xml:space="preserve"> discovery</w:t>
      </w:r>
      <w:r w:rsidR="003D6794" w:rsidRPr="008062F3">
        <w:rPr>
          <w:rFonts w:eastAsiaTheme="minorEastAsia"/>
          <w:b/>
          <w:lang w:val="en-US" w:eastAsia="zh-CN"/>
        </w:rPr>
        <w:t>:</w:t>
      </w:r>
      <w:r w:rsidR="003D6794" w:rsidRPr="008062F3">
        <w:rPr>
          <w:rFonts w:eastAsiaTheme="minorEastAsia"/>
          <w:bCs/>
          <w:lang w:val="en-US" w:eastAsia="zh-CN"/>
        </w:rPr>
        <w:t xml:space="preserve"> </w:t>
      </w:r>
    </w:p>
    <w:p w14:paraId="3F2B6F8D" w14:textId="6B7E3E11" w:rsidR="003D6794" w:rsidRPr="008062F3" w:rsidRDefault="003D6794" w:rsidP="003D6794">
      <w:pPr>
        <w:pStyle w:val="B2"/>
        <w:rPr>
          <w:rFonts w:eastAsiaTheme="minorEastAsia"/>
          <w:bCs/>
          <w:lang w:val="en-US" w:eastAsia="zh-CN"/>
        </w:rPr>
      </w:pPr>
      <w:r w:rsidRPr="008062F3">
        <w:rPr>
          <w:lang w:val="en-US" w:eastAsia="zh-CN"/>
        </w:rPr>
        <w:t>-</w:t>
      </w:r>
      <w:r w:rsidRPr="008062F3">
        <w:rPr>
          <w:lang w:val="en-US" w:eastAsia="zh-CN"/>
        </w:rPr>
        <w:tab/>
      </w:r>
      <w:r w:rsidRPr="008062F3">
        <w:rPr>
          <w:rFonts w:eastAsiaTheme="minorEastAsia"/>
          <w:bCs/>
          <w:lang w:val="en-US" w:eastAsia="zh-CN"/>
        </w:rPr>
        <w:t>Pre-configure the NF profile of Sensing (Control) Function to the NEF, or</w:t>
      </w:r>
    </w:p>
    <w:p w14:paraId="0DA20727" w14:textId="2AA186A5" w:rsidR="00A827C0" w:rsidRPr="008062F3" w:rsidRDefault="003D6794" w:rsidP="003D6794">
      <w:pPr>
        <w:pStyle w:val="B2"/>
        <w:rPr>
          <w:rFonts w:eastAsiaTheme="minorEastAsia"/>
          <w:bCs/>
          <w:lang w:val="en-US" w:eastAsia="zh-CN"/>
        </w:rPr>
      </w:pPr>
      <w:r w:rsidRPr="008062F3">
        <w:rPr>
          <w:rFonts w:eastAsiaTheme="minorEastAsia" w:hint="eastAsia"/>
          <w:bCs/>
          <w:lang w:val="en-US" w:eastAsia="zh-CN"/>
        </w:rPr>
        <w:t>-</w:t>
      </w:r>
      <w:r w:rsidRPr="008062F3">
        <w:rPr>
          <w:rFonts w:eastAsiaTheme="minorEastAsia"/>
          <w:bCs/>
          <w:lang w:val="en-US" w:eastAsia="zh-CN"/>
        </w:rPr>
        <w:tab/>
      </w:r>
      <w:r w:rsidR="00FE68D0" w:rsidRPr="008062F3">
        <w:rPr>
          <w:rFonts w:eastAsiaTheme="minorEastAsia"/>
          <w:bCs/>
          <w:lang w:val="en-US" w:eastAsia="zh-CN"/>
        </w:rPr>
        <w:t xml:space="preserve">Define NF profile of Sensing (Control) Function, and NEF detects the </w:t>
      </w:r>
      <w:r w:rsidRPr="008062F3">
        <w:rPr>
          <w:rFonts w:eastAsiaTheme="minorEastAsia"/>
          <w:bCs/>
          <w:lang w:val="en-US" w:eastAsia="zh-CN"/>
        </w:rPr>
        <w:t>Sensing (Control) Function</w:t>
      </w:r>
      <w:r w:rsidR="00E56653" w:rsidRPr="008062F3">
        <w:rPr>
          <w:rFonts w:eastAsiaTheme="minorEastAsia"/>
          <w:bCs/>
          <w:lang w:val="en-US" w:eastAsia="zh-CN"/>
        </w:rPr>
        <w:t xml:space="preserve"> </w:t>
      </w:r>
      <w:r w:rsidR="00FE68D0" w:rsidRPr="008062F3">
        <w:rPr>
          <w:rFonts w:eastAsiaTheme="minorEastAsia"/>
          <w:bCs/>
          <w:lang w:val="en-US" w:eastAsia="zh-CN"/>
        </w:rPr>
        <w:t xml:space="preserve">using </w:t>
      </w:r>
      <w:r w:rsidR="00E56653" w:rsidRPr="008062F3">
        <w:rPr>
          <w:rFonts w:eastAsiaTheme="minorEastAsia"/>
          <w:bCs/>
          <w:lang w:val="en-US" w:eastAsia="zh-CN"/>
        </w:rPr>
        <w:t>NRF</w:t>
      </w:r>
      <w:r w:rsidR="00FE68D0" w:rsidRPr="008062F3">
        <w:rPr>
          <w:rFonts w:eastAsiaTheme="minorEastAsia"/>
          <w:bCs/>
          <w:lang w:val="en-US" w:eastAsia="zh-CN"/>
        </w:rPr>
        <w:t xml:space="preserve"> via current mechanism</w:t>
      </w:r>
      <w:r w:rsidR="00E56653" w:rsidRPr="008062F3">
        <w:rPr>
          <w:rFonts w:eastAsiaTheme="minorEastAsia"/>
          <w:bCs/>
          <w:lang w:val="en-US" w:eastAsia="zh-CN"/>
        </w:rPr>
        <w:t xml:space="preserve">; </w:t>
      </w:r>
    </w:p>
    <w:p w14:paraId="3C2B3EB2" w14:textId="27BEB531" w:rsidR="00FE68D0" w:rsidRPr="008062F3" w:rsidRDefault="00FE68D0" w:rsidP="00FE68D0">
      <w:pPr>
        <w:pStyle w:val="B1"/>
        <w:rPr>
          <w:rFonts w:eastAsiaTheme="minorEastAsia"/>
          <w:bCs/>
          <w:lang w:val="en-US" w:eastAsia="zh-CN"/>
        </w:rPr>
      </w:pPr>
      <w:r w:rsidRPr="008062F3">
        <w:rPr>
          <w:rFonts w:eastAsiaTheme="minorEastAsia"/>
          <w:bCs/>
          <w:lang w:val="en-US" w:eastAsia="zh-CN"/>
        </w:rPr>
        <w:t>-</w:t>
      </w:r>
      <w:r w:rsidRPr="008062F3">
        <w:rPr>
          <w:rFonts w:eastAsiaTheme="minorEastAsia"/>
          <w:bCs/>
          <w:lang w:val="en-US" w:eastAsia="zh-CN"/>
        </w:rPr>
        <w:tab/>
      </w:r>
      <w:r w:rsidRPr="008062F3">
        <w:rPr>
          <w:rFonts w:eastAsiaTheme="minorEastAsia"/>
          <w:b/>
          <w:lang w:val="en-US" w:eastAsia="zh-CN"/>
        </w:rPr>
        <w:t>Information provisioning for Sensing Processing Function discovery:</w:t>
      </w:r>
      <w:r w:rsidRPr="008062F3">
        <w:rPr>
          <w:rFonts w:eastAsiaTheme="minorEastAsia"/>
          <w:bCs/>
          <w:lang w:val="en-US" w:eastAsia="zh-CN"/>
        </w:rPr>
        <w:t xml:space="preserve"> </w:t>
      </w:r>
      <w:r w:rsidR="00283F22" w:rsidRPr="008062F3">
        <w:rPr>
          <w:rFonts w:eastAsiaTheme="minorEastAsia"/>
          <w:bCs/>
          <w:lang w:val="en-US" w:eastAsia="zh-CN"/>
        </w:rPr>
        <w:t>This may not be further specified, since as proposed in clause 2.1.4 that the interface between SCF and SPF is not specified in this release and leave to implementation.</w:t>
      </w:r>
    </w:p>
    <w:p w14:paraId="688AE6BF" w14:textId="77777777" w:rsidR="00DF34BC" w:rsidRPr="008062F3" w:rsidRDefault="00DF34BC" w:rsidP="00DF34BC">
      <w:pPr>
        <w:rPr>
          <w:lang w:eastAsia="zh-CN"/>
        </w:rPr>
      </w:pPr>
      <w:r w:rsidRPr="008062F3">
        <w:rPr>
          <w:lang w:eastAsia="zh-CN"/>
        </w:rPr>
        <w:t>For the connection between gNB and CN, the current procedures are:</w:t>
      </w:r>
    </w:p>
    <w:p w14:paraId="5EC1EDAB" w14:textId="77777777" w:rsidR="00DF34BC" w:rsidRPr="008062F3" w:rsidRDefault="00DF34BC" w:rsidP="00DF34BC">
      <w:pPr>
        <w:pStyle w:val="B1"/>
        <w:rPr>
          <w:rFonts w:eastAsiaTheme="minorEastAsia"/>
          <w:bCs/>
          <w:lang w:val="en-US" w:eastAsia="zh-CN"/>
        </w:rPr>
      </w:pPr>
      <w:r w:rsidRPr="008062F3">
        <w:rPr>
          <w:rFonts w:eastAsiaTheme="minorEastAsia" w:hint="eastAsia"/>
          <w:bCs/>
          <w:lang w:val="en-US" w:eastAsia="zh-CN"/>
        </w:rPr>
        <w:t>-</w:t>
      </w:r>
      <w:r w:rsidRPr="008062F3">
        <w:rPr>
          <w:rFonts w:eastAsiaTheme="minorEastAsia"/>
          <w:bCs/>
          <w:lang w:val="en-US" w:eastAsia="zh-CN"/>
        </w:rPr>
        <w:tab/>
        <w:t>NG setup initiated by the gNB;</w:t>
      </w:r>
    </w:p>
    <w:p w14:paraId="228F61E6" w14:textId="4826FD61" w:rsidR="00DF34BC" w:rsidRPr="008062F3" w:rsidRDefault="00DF34BC" w:rsidP="00DF34BC">
      <w:pPr>
        <w:rPr>
          <w:lang w:eastAsia="zh-CN"/>
        </w:rPr>
      </w:pPr>
      <w:r w:rsidRPr="008062F3">
        <w:rPr>
          <w:lang w:eastAsia="zh-CN"/>
        </w:rPr>
        <w:t xml:space="preserve">It is proposed to have the similar logic for gNB discovery and selection: </w:t>
      </w:r>
    </w:p>
    <w:p w14:paraId="1EEE9D06" w14:textId="037257E4" w:rsidR="00C158DF" w:rsidRPr="008062F3" w:rsidRDefault="00C158DF" w:rsidP="00C158DF">
      <w:pPr>
        <w:pStyle w:val="B1"/>
        <w:rPr>
          <w:rFonts w:eastAsiaTheme="minorEastAsia"/>
          <w:bCs/>
          <w:lang w:val="en-US" w:eastAsia="zh-CN"/>
        </w:rPr>
      </w:pPr>
      <w:r w:rsidRPr="008062F3">
        <w:rPr>
          <w:rFonts w:eastAsiaTheme="minorEastAsia" w:hint="eastAsia"/>
          <w:bCs/>
          <w:lang w:val="en-US" w:eastAsia="zh-CN"/>
        </w:rPr>
        <w:t>-</w:t>
      </w:r>
      <w:r w:rsidRPr="008062F3">
        <w:rPr>
          <w:rFonts w:eastAsiaTheme="minorEastAsia"/>
          <w:bCs/>
          <w:lang w:val="en-US" w:eastAsia="zh-CN"/>
        </w:rPr>
        <w:tab/>
      </w:r>
      <w:r w:rsidRPr="008062F3">
        <w:rPr>
          <w:rFonts w:eastAsiaTheme="minorEastAsia"/>
          <w:b/>
          <w:lang w:val="en-US" w:eastAsia="zh-CN"/>
        </w:rPr>
        <w:t>Using NG setup</w:t>
      </w:r>
      <w:r w:rsidR="00125DD0" w:rsidRPr="008062F3">
        <w:rPr>
          <w:rFonts w:eastAsiaTheme="minorEastAsia"/>
          <w:b/>
          <w:lang w:val="en-US" w:eastAsia="zh-CN"/>
        </w:rPr>
        <w:t>-like</w:t>
      </w:r>
      <w:r w:rsidRPr="008062F3">
        <w:rPr>
          <w:rFonts w:eastAsiaTheme="minorEastAsia"/>
          <w:b/>
          <w:lang w:val="en-US" w:eastAsia="zh-CN"/>
        </w:rPr>
        <w:t xml:space="preserve"> procedure </w:t>
      </w:r>
      <w:r w:rsidRPr="008062F3">
        <w:rPr>
          <w:rFonts w:eastAsiaTheme="minorEastAsia"/>
          <w:bCs/>
          <w:lang w:val="en-US" w:eastAsia="zh-CN"/>
        </w:rPr>
        <w:t xml:space="preserve">to the Sensing (Control) Function by the gNB. </w:t>
      </w:r>
      <w:r w:rsidR="00516D8E" w:rsidRPr="008062F3">
        <w:rPr>
          <w:rFonts w:eastAsiaTheme="minorEastAsia"/>
          <w:bCs/>
          <w:lang w:val="en-US" w:eastAsia="zh-CN"/>
        </w:rPr>
        <w:t>More specifically</w:t>
      </w:r>
      <w:r w:rsidR="00BA4779" w:rsidRPr="008062F3">
        <w:rPr>
          <w:rFonts w:eastAsiaTheme="minorEastAsia"/>
          <w:bCs/>
          <w:lang w:val="en-US" w:eastAsia="zh-CN"/>
        </w:rPr>
        <w:t>:</w:t>
      </w:r>
    </w:p>
    <w:p w14:paraId="4AD086D9" w14:textId="73FA05D3" w:rsidR="00BA4779" w:rsidRPr="008062F3" w:rsidRDefault="00BA4779" w:rsidP="00BA4779">
      <w:pPr>
        <w:pStyle w:val="B2"/>
        <w:rPr>
          <w:rFonts w:eastAsiaTheme="minorEastAsia"/>
          <w:bCs/>
          <w:lang w:val="en-US" w:eastAsia="zh-CN"/>
        </w:rPr>
      </w:pPr>
      <w:r w:rsidRPr="008062F3">
        <w:rPr>
          <w:lang w:val="en-US" w:eastAsia="zh-CN"/>
        </w:rPr>
        <w:t>-</w:t>
      </w:r>
      <w:r w:rsidRPr="008062F3">
        <w:rPr>
          <w:lang w:val="en-US" w:eastAsia="zh-CN"/>
        </w:rPr>
        <w:tab/>
      </w:r>
      <w:r w:rsidRPr="008062F3">
        <w:rPr>
          <w:rFonts w:eastAsiaTheme="minorEastAsia"/>
          <w:bCs/>
          <w:lang w:val="en-US" w:eastAsia="zh-CN"/>
        </w:rPr>
        <w:t xml:space="preserve">gNB is configured with the addresses of Sensing (Control) Function; </w:t>
      </w:r>
    </w:p>
    <w:p w14:paraId="30EC0876" w14:textId="06939F36" w:rsidR="00BA4779" w:rsidRPr="008062F3" w:rsidRDefault="00BA4779" w:rsidP="00E75607">
      <w:pPr>
        <w:pStyle w:val="B2"/>
        <w:rPr>
          <w:rFonts w:eastAsiaTheme="minorEastAsia"/>
          <w:bCs/>
          <w:lang w:val="en-US" w:eastAsia="zh-CN"/>
        </w:rPr>
      </w:pPr>
      <w:r w:rsidRPr="008062F3">
        <w:rPr>
          <w:rFonts w:eastAsiaTheme="minorEastAsia" w:hint="eastAsia"/>
          <w:bCs/>
          <w:lang w:val="en-US" w:eastAsia="zh-CN"/>
        </w:rPr>
        <w:t>-</w:t>
      </w:r>
      <w:r w:rsidRPr="008062F3">
        <w:rPr>
          <w:rFonts w:eastAsiaTheme="minorEastAsia"/>
          <w:bCs/>
          <w:lang w:val="en-US" w:eastAsia="zh-CN"/>
        </w:rPr>
        <w:tab/>
      </w:r>
      <w:r w:rsidR="00FE1BF7" w:rsidRPr="008062F3">
        <w:rPr>
          <w:rFonts w:eastAsiaTheme="minorEastAsia"/>
          <w:bCs/>
          <w:lang w:val="en-US" w:eastAsia="zh-CN"/>
        </w:rPr>
        <w:t>gNB initiate the NG setup procedure to Sensing (Control) Function</w:t>
      </w:r>
      <w:r w:rsidR="00E75607" w:rsidRPr="008062F3">
        <w:rPr>
          <w:rFonts w:eastAsiaTheme="minorEastAsia"/>
          <w:bCs/>
          <w:lang w:val="en-US" w:eastAsia="zh-CN"/>
        </w:rPr>
        <w:t xml:space="preserve"> with</w:t>
      </w:r>
      <w:r w:rsidR="0001721F" w:rsidRPr="008062F3">
        <w:rPr>
          <w:rFonts w:eastAsiaTheme="minorEastAsia"/>
          <w:bCs/>
          <w:lang w:val="en-US" w:eastAsia="zh-CN"/>
        </w:rPr>
        <w:t xml:space="preserve"> optionally</w:t>
      </w:r>
      <w:r w:rsidR="00E75607" w:rsidRPr="008062F3">
        <w:rPr>
          <w:rFonts w:eastAsiaTheme="minorEastAsia"/>
          <w:bCs/>
          <w:lang w:val="en-US" w:eastAsia="zh-CN"/>
        </w:rPr>
        <w:t xml:space="preserve"> including the </w:t>
      </w:r>
      <w:r w:rsidR="004649C0" w:rsidRPr="008062F3">
        <w:rPr>
          <w:rFonts w:eastAsiaTheme="minorEastAsia"/>
          <w:bCs/>
          <w:lang w:val="en-US" w:eastAsia="zh-CN"/>
        </w:rPr>
        <w:t>Sensing T</w:t>
      </w:r>
      <w:r w:rsidR="004649C0" w:rsidRPr="008062F3">
        <w:rPr>
          <w:rFonts w:eastAsiaTheme="minorEastAsia" w:hint="eastAsia"/>
          <w:bCs/>
          <w:lang w:val="en-US" w:eastAsia="zh-CN"/>
        </w:rPr>
        <w:t>r</w:t>
      </w:r>
      <w:r w:rsidR="004649C0" w:rsidRPr="008062F3">
        <w:rPr>
          <w:rFonts w:eastAsiaTheme="minorEastAsia"/>
          <w:bCs/>
          <w:lang w:val="en-US" w:eastAsia="zh-CN"/>
        </w:rPr>
        <w:t>acking Area</w:t>
      </w:r>
      <w:r w:rsidR="00E75607" w:rsidRPr="008062F3">
        <w:rPr>
          <w:rFonts w:eastAsiaTheme="minorEastAsia"/>
          <w:bCs/>
          <w:lang w:val="en-US" w:eastAsia="zh-CN"/>
        </w:rPr>
        <w:t xml:space="preserve"> supported by the gNB, and other necessary information for setting up the association. </w:t>
      </w:r>
      <w:r w:rsidR="008062F3" w:rsidRPr="008062F3">
        <w:rPr>
          <w:rFonts w:eastAsiaTheme="minorEastAsia"/>
          <w:bCs/>
          <w:lang w:val="en-US" w:eastAsia="zh-CN"/>
        </w:rPr>
        <w:t xml:space="preserve">However whether only the NG setup procedure is used or other NG signaling after NG setup is used will </w:t>
      </w:r>
      <w:r w:rsidR="008062F3" w:rsidRPr="008062F3">
        <w:rPr>
          <w:lang w:val="en-US" w:eastAsia="en-US"/>
        </w:rPr>
        <w:t>be coordinated with RAN WG3 in the normative phase.</w:t>
      </w:r>
      <w:r w:rsidR="008062F3" w:rsidRPr="008062F3">
        <w:rPr>
          <w:rFonts w:eastAsiaTheme="minorEastAsia"/>
          <w:bCs/>
          <w:lang w:val="en-US" w:eastAsia="zh-CN"/>
        </w:rPr>
        <w:t xml:space="preserve">. </w:t>
      </w:r>
      <w:r w:rsidR="004649C0" w:rsidRPr="008062F3">
        <w:rPr>
          <w:rFonts w:eastAsiaTheme="minorEastAsia"/>
          <w:bCs/>
          <w:lang w:val="en-US" w:eastAsia="zh-CN"/>
        </w:rPr>
        <w:t xml:space="preserve">Or alternatively, the </w:t>
      </w:r>
      <w:r w:rsidR="00532E23" w:rsidRPr="008062F3">
        <w:rPr>
          <w:rFonts w:eastAsiaTheme="minorEastAsia"/>
          <w:bCs/>
          <w:lang w:val="en-US" w:eastAsia="zh-CN"/>
        </w:rPr>
        <w:t>Sensing T</w:t>
      </w:r>
      <w:r w:rsidR="00532E23" w:rsidRPr="008062F3">
        <w:rPr>
          <w:rFonts w:eastAsiaTheme="minorEastAsia" w:hint="eastAsia"/>
          <w:bCs/>
          <w:lang w:val="en-US" w:eastAsia="zh-CN"/>
        </w:rPr>
        <w:t>r</w:t>
      </w:r>
      <w:r w:rsidR="00532E23" w:rsidRPr="008062F3">
        <w:rPr>
          <w:rFonts w:eastAsiaTheme="minorEastAsia"/>
          <w:bCs/>
          <w:lang w:val="en-US" w:eastAsia="zh-CN"/>
        </w:rPr>
        <w:t>acking Area is preconfigured at Sensing (Control) Function</w:t>
      </w:r>
      <w:r w:rsidR="006009FA" w:rsidRPr="008062F3">
        <w:rPr>
          <w:rFonts w:eastAsiaTheme="minorEastAsia"/>
          <w:bCs/>
          <w:lang w:val="en-US" w:eastAsia="zh-CN"/>
        </w:rPr>
        <w:t>;</w:t>
      </w:r>
    </w:p>
    <w:p w14:paraId="0D5CB8CD" w14:textId="58E6DA73" w:rsidR="00125DD0" w:rsidRPr="008062F3" w:rsidRDefault="00246C3B" w:rsidP="008062F3">
      <w:pPr>
        <w:pStyle w:val="NO"/>
        <w:rPr>
          <w:lang w:val="en-US" w:eastAsia="zh-CN"/>
        </w:rPr>
      </w:pPr>
      <w:r w:rsidRPr="008062F3">
        <w:rPr>
          <w:lang w:val="en-US" w:eastAsia="zh-CN"/>
        </w:rPr>
        <w:t>NOTE:</w:t>
      </w:r>
      <w:r w:rsidRPr="008062F3">
        <w:rPr>
          <w:lang w:val="en-US" w:eastAsia="zh-CN"/>
        </w:rPr>
        <w:tab/>
        <w:t>The protocol</w:t>
      </w:r>
      <w:r w:rsidR="00125DD0" w:rsidRPr="008062F3">
        <w:rPr>
          <w:lang w:val="en-US" w:eastAsia="zh-CN"/>
        </w:rPr>
        <w:t xml:space="preserve"> between gNB and Sensing (Control) Function will be determined by RAN WGs. </w:t>
      </w:r>
    </w:p>
    <w:p w14:paraId="59FF218D" w14:textId="240CFE62" w:rsidR="00C158DF" w:rsidRPr="008062F3" w:rsidRDefault="00C158DF" w:rsidP="00C158DF">
      <w:pPr>
        <w:rPr>
          <w:b/>
          <w:bCs/>
          <w:lang w:eastAsia="zh-CN"/>
        </w:rPr>
      </w:pPr>
      <w:r w:rsidRPr="008062F3">
        <w:rPr>
          <w:rFonts w:eastAsiaTheme="minorEastAsia"/>
          <w:b/>
          <w:bCs/>
          <w:lang w:eastAsia="zh-CN"/>
        </w:rPr>
        <w:t xml:space="preserve">Proposal 3.2: </w:t>
      </w:r>
      <w:r w:rsidR="005F6E21" w:rsidRPr="008062F3">
        <w:rPr>
          <w:rFonts w:eastAsiaTheme="minorEastAsia"/>
          <w:b/>
          <w:bCs/>
          <w:lang w:eastAsia="zh-CN"/>
        </w:rPr>
        <w:t xml:space="preserve">It is proposed to either pre-configure the information for </w:t>
      </w:r>
      <w:r w:rsidRPr="008062F3">
        <w:rPr>
          <w:rFonts w:eastAsiaTheme="minorEastAsia"/>
          <w:b/>
          <w:bCs/>
          <w:lang w:val="en-US" w:eastAsia="zh-CN"/>
        </w:rPr>
        <w:t>the discovery and selection of Sensing (</w:t>
      </w:r>
      <w:r w:rsidRPr="008062F3">
        <w:rPr>
          <w:rFonts w:eastAsiaTheme="minorEastAsia" w:hint="eastAsia"/>
          <w:b/>
          <w:bCs/>
          <w:lang w:val="en-US" w:eastAsia="zh-CN"/>
        </w:rPr>
        <w:t>C</w:t>
      </w:r>
      <w:r w:rsidRPr="008062F3">
        <w:rPr>
          <w:rFonts w:eastAsiaTheme="minorEastAsia"/>
          <w:b/>
          <w:bCs/>
          <w:lang w:val="en-US" w:eastAsia="zh-CN"/>
        </w:rPr>
        <w:t>ontrol) Function and SPF</w:t>
      </w:r>
      <w:r w:rsidR="005F6E21" w:rsidRPr="008062F3">
        <w:rPr>
          <w:rFonts w:eastAsiaTheme="minorEastAsia"/>
          <w:b/>
          <w:bCs/>
          <w:lang w:val="en-US" w:eastAsia="zh-CN"/>
        </w:rPr>
        <w:t xml:space="preserve"> at NEF or SCF, or using NRF by current existing mechanism; for </w:t>
      </w:r>
      <w:r w:rsidRPr="008062F3">
        <w:rPr>
          <w:rFonts w:eastAsiaTheme="minorEastAsia"/>
          <w:b/>
          <w:bCs/>
          <w:lang w:val="en-US" w:eastAsia="zh-CN"/>
        </w:rPr>
        <w:t>gNB discovery and selection,</w:t>
      </w:r>
      <w:r w:rsidRPr="008062F3">
        <w:rPr>
          <w:b/>
          <w:bCs/>
          <w:lang w:eastAsia="zh-CN"/>
        </w:rPr>
        <w:t xml:space="preserve"> </w:t>
      </w:r>
      <w:r w:rsidRPr="008062F3">
        <w:rPr>
          <w:rFonts w:eastAsiaTheme="minorEastAsia"/>
          <w:b/>
          <w:bCs/>
          <w:lang w:val="en-US" w:eastAsia="zh-CN"/>
        </w:rPr>
        <w:t>NG setup</w:t>
      </w:r>
      <w:r w:rsidR="00125DD0" w:rsidRPr="008062F3">
        <w:rPr>
          <w:rFonts w:eastAsiaTheme="minorEastAsia"/>
          <w:b/>
          <w:bCs/>
          <w:lang w:val="en-US" w:eastAsia="zh-CN"/>
        </w:rPr>
        <w:t>-like</w:t>
      </w:r>
      <w:r w:rsidRPr="008062F3">
        <w:rPr>
          <w:rFonts w:eastAsiaTheme="minorEastAsia"/>
          <w:b/>
          <w:bCs/>
          <w:lang w:val="en-US" w:eastAsia="zh-CN"/>
        </w:rPr>
        <w:t xml:space="preserve"> procedure </w:t>
      </w:r>
      <w:r w:rsidR="008062F3" w:rsidRPr="008062F3">
        <w:rPr>
          <w:rFonts w:eastAsiaTheme="minorEastAsia"/>
          <w:b/>
          <w:bCs/>
          <w:lang w:val="en-US" w:eastAsia="zh-CN"/>
        </w:rPr>
        <w:t xml:space="preserve">or other NG signaling after NG setup </w:t>
      </w:r>
      <w:r w:rsidR="006009FA" w:rsidRPr="008062F3">
        <w:rPr>
          <w:rFonts w:eastAsiaTheme="minorEastAsia"/>
          <w:b/>
          <w:bCs/>
          <w:lang w:val="en-US" w:eastAsia="zh-CN"/>
        </w:rPr>
        <w:t xml:space="preserve">is </w:t>
      </w:r>
      <w:r w:rsidR="008062F3" w:rsidRPr="008062F3">
        <w:rPr>
          <w:rFonts w:eastAsiaTheme="minorEastAsia"/>
          <w:b/>
          <w:bCs/>
          <w:lang w:val="en-US" w:eastAsia="zh-CN"/>
        </w:rPr>
        <w:t>used to provide Sensing Service area and other configuration parameter to the Sensig Control Function</w:t>
      </w:r>
      <w:r w:rsidRPr="008062F3">
        <w:rPr>
          <w:rFonts w:eastAsiaTheme="minorEastAsia"/>
          <w:b/>
          <w:bCs/>
          <w:lang w:val="en-US" w:eastAsia="zh-CN"/>
        </w:rPr>
        <w:t>.</w:t>
      </w:r>
    </w:p>
    <w:p w14:paraId="19F0C38E" w14:textId="619531C1" w:rsidR="00154270" w:rsidRPr="008062F3" w:rsidRDefault="00154270" w:rsidP="00154270">
      <w:pPr>
        <w:pStyle w:val="Heading3"/>
      </w:pPr>
      <w:r w:rsidRPr="008062F3">
        <w:t>2.3.3</w:t>
      </w:r>
      <w:r w:rsidRPr="008062F3">
        <w:tab/>
        <w:t>Discovery and selection criteria</w:t>
      </w:r>
    </w:p>
    <w:p w14:paraId="69AB4CA1" w14:textId="52F3381E" w:rsidR="00154270" w:rsidRPr="008062F3" w:rsidRDefault="00154270" w:rsidP="00154270">
      <w:pPr>
        <w:rPr>
          <w:rFonts w:eastAsiaTheme="minorEastAsia"/>
          <w:lang w:eastAsia="zh-CN"/>
        </w:rPr>
      </w:pPr>
      <w:r w:rsidRPr="008062F3">
        <w:rPr>
          <w:rFonts w:eastAsia="MS Mincho"/>
        </w:rPr>
        <w:t xml:space="preserve">When need to discover the gNB (as Sensing Entity) and the </w:t>
      </w:r>
      <w:r w:rsidRPr="008062F3">
        <w:rPr>
          <w:rFonts w:eastAsiaTheme="minorEastAsia"/>
          <w:lang w:eastAsia="zh-CN"/>
        </w:rPr>
        <w:t>Sensing (Control/ Processing) Function, there are several aspects mentioned in the current TR.</w:t>
      </w:r>
    </w:p>
    <w:p w14:paraId="5CB7089D" w14:textId="066E4072" w:rsidR="00154270" w:rsidRPr="008062F3" w:rsidRDefault="00154270" w:rsidP="00936292">
      <w:pPr>
        <w:rPr>
          <w:rFonts w:eastAsia="MS Mincho"/>
        </w:rPr>
      </w:pPr>
      <w:r w:rsidRPr="008062F3">
        <w:rPr>
          <w:rFonts w:eastAsia="MS Mincho"/>
        </w:rPr>
        <w:lastRenderedPageBreak/>
        <w:t xml:space="preserve">The NEF </w:t>
      </w:r>
      <w:r w:rsidR="006009FA" w:rsidRPr="008062F3">
        <w:rPr>
          <w:rFonts w:eastAsia="MS Mincho"/>
        </w:rPr>
        <w:t xml:space="preserve">maps the requested </w:t>
      </w:r>
      <w:r w:rsidR="001C152A" w:rsidRPr="008062F3">
        <w:rPr>
          <w:rFonts w:eastAsia="MS Mincho"/>
        </w:rPr>
        <w:t>area</w:t>
      </w:r>
      <w:r w:rsidR="006009FA" w:rsidRPr="008062F3">
        <w:rPr>
          <w:rFonts w:eastAsia="MS Mincho"/>
        </w:rPr>
        <w:t xml:space="preserve"> from AF to the</w:t>
      </w:r>
      <w:r w:rsidR="001C152A" w:rsidRPr="008062F3">
        <w:rPr>
          <w:rFonts w:eastAsia="MS Mincho"/>
        </w:rPr>
        <w:t xml:space="preserve"> Sensing cell list or Sensing Tracking Area list as the Target Sensing Service Area, and</w:t>
      </w:r>
      <w:r w:rsidR="006009FA" w:rsidRPr="008062F3">
        <w:rPr>
          <w:rFonts w:eastAsia="MS Mincho"/>
        </w:rPr>
        <w:t xml:space="preserve"> </w:t>
      </w:r>
      <w:r w:rsidRPr="008062F3">
        <w:rPr>
          <w:rFonts w:eastAsia="MS Mincho"/>
        </w:rPr>
        <w:t>selects the Sensing Control Function based on local configuration or query the NRF which matches the following criteria:</w:t>
      </w:r>
    </w:p>
    <w:p w14:paraId="70430F02" w14:textId="35E3AC57" w:rsidR="00263A61" w:rsidRPr="008062F3" w:rsidRDefault="00263A61" w:rsidP="00263A61">
      <w:pPr>
        <w:pStyle w:val="B1"/>
        <w:rPr>
          <w:rFonts w:eastAsiaTheme="minorEastAsia"/>
          <w:bCs/>
          <w:lang w:val="en-US" w:eastAsia="zh-CN"/>
        </w:rPr>
      </w:pPr>
      <w:r w:rsidRPr="008062F3">
        <w:rPr>
          <w:rFonts w:eastAsiaTheme="minorEastAsia"/>
          <w:bCs/>
          <w:lang w:val="en-US" w:eastAsia="zh-CN"/>
        </w:rPr>
        <w:t>-</w:t>
      </w:r>
      <w:r w:rsidRPr="008062F3">
        <w:rPr>
          <w:rFonts w:eastAsiaTheme="minorEastAsia"/>
          <w:bCs/>
          <w:lang w:val="en-US" w:eastAsia="zh-CN"/>
        </w:rPr>
        <w:tab/>
        <w:t xml:space="preserve">SCF Sensing Service Area of the Sensing </w:t>
      </w:r>
      <w:r w:rsidR="00F208A6" w:rsidRPr="008062F3">
        <w:rPr>
          <w:rFonts w:eastAsiaTheme="minorEastAsia"/>
          <w:bCs/>
          <w:lang w:val="en-US" w:eastAsia="zh-CN"/>
        </w:rPr>
        <w:t>(</w:t>
      </w:r>
      <w:r w:rsidRPr="008062F3">
        <w:rPr>
          <w:rFonts w:eastAsiaTheme="minorEastAsia"/>
          <w:bCs/>
          <w:lang w:val="en-US" w:eastAsia="zh-CN"/>
        </w:rPr>
        <w:t>Control</w:t>
      </w:r>
      <w:r w:rsidR="00F208A6" w:rsidRPr="008062F3">
        <w:rPr>
          <w:rFonts w:eastAsiaTheme="minorEastAsia"/>
          <w:bCs/>
          <w:lang w:val="en-US" w:eastAsia="zh-CN"/>
        </w:rPr>
        <w:t>)</w:t>
      </w:r>
      <w:r w:rsidRPr="008062F3">
        <w:rPr>
          <w:rFonts w:eastAsiaTheme="minorEastAsia"/>
          <w:bCs/>
          <w:lang w:val="en-US" w:eastAsia="zh-CN"/>
        </w:rPr>
        <w:t xml:space="preserve"> Function that matches with the Target Sensing </w:t>
      </w:r>
      <w:r w:rsidR="00D7038F" w:rsidRPr="008062F3">
        <w:rPr>
          <w:rFonts w:eastAsiaTheme="minorEastAsia"/>
          <w:bCs/>
          <w:lang w:val="en-US" w:eastAsia="zh-CN"/>
        </w:rPr>
        <w:t xml:space="preserve">Service </w:t>
      </w:r>
      <w:r w:rsidRPr="008062F3">
        <w:rPr>
          <w:rFonts w:eastAsiaTheme="minorEastAsia"/>
          <w:bCs/>
          <w:lang w:val="en-US" w:eastAsia="zh-CN"/>
        </w:rPr>
        <w:t>Area;</w:t>
      </w:r>
    </w:p>
    <w:p w14:paraId="34FCD507" w14:textId="13493C60" w:rsidR="00454067" w:rsidRPr="008062F3" w:rsidRDefault="00454067" w:rsidP="00263A61">
      <w:pPr>
        <w:pStyle w:val="B1"/>
        <w:rPr>
          <w:rFonts w:eastAsiaTheme="minorEastAsia"/>
          <w:bCs/>
          <w:lang w:val="en-US" w:eastAsia="zh-CN"/>
        </w:rPr>
      </w:pPr>
      <w:r w:rsidRPr="008062F3">
        <w:rPr>
          <w:rFonts w:eastAsiaTheme="minorEastAsia" w:hint="eastAsia"/>
          <w:bCs/>
          <w:lang w:val="en-US" w:eastAsia="zh-CN"/>
        </w:rPr>
        <w:t>-</w:t>
      </w:r>
      <w:r w:rsidRPr="008062F3">
        <w:rPr>
          <w:rFonts w:eastAsiaTheme="minorEastAsia"/>
          <w:bCs/>
          <w:lang w:val="en-US" w:eastAsia="zh-CN"/>
        </w:rPr>
        <w:tab/>
        <w:t>The requested Sensing Service Type and the supported Sensing Service Type</w:t>
      </w:r>
      <w:r w:rsidR="00307730" w:rsidRPr="008062F3">
        <w:rPr>
          <w:rFonts w:eastAsiaTheme="minorEastAsia"/>
          <w:bCs/>
          <w:lang w:val="en-US" w:eastAsia="zh-CN"/>
        </w:rPr>
        <w:t xml:space="preserve"> (as defined in TS 22.137 [</w:t>
      </w:r>
      <w:r w:rsidR="00293E39" w:rsidRPr="008062F3">
        <w:rPr>
          <w:rFonts w:eastAsiaTheme="minorEastAsia"/>
          <w:bCs/>
          <w:lang w:val="en-US" w:eastAsia="zh-CN"/>
        </w:rPr>
        <w:t>2</w:t>
      </w:r>
      <w:r w:rsidR="00307730" w:rsidRPr="008062F3">
        <w:rPr>
          <w:rFonts w:eastAsiaTheme="minorEastAsia"/>
          <w:bCs/>
          <w:lang w:val="en-US" w:eastAsia="zh-CN"/>
        </w:rPr>
        <w:t>])</w:t>
      </w:r>
      <w:r w:rsidRPr="008062F3">
        <w:rPr>
          <w:rFonts w:eastAsiaTheme="minorEastAsia"/>
          <w:bCs/>
          <w:lang w:val="en-US" w:eastAsia="zh-CN"/>
        </w:rPr>
        <w:t xml:space="preserve"> of the </w:t>
      </w:r>
      <w:r w:rsidR="00307730" w:rsidRPr="008062F3">
        <w:rPr>
          <w:rFonts w:eastAsiaTheme="minorEastAsia"/>
          <w:bCs/>
          <w:lang w:val="en-US" w:eastAsia="zh-CN"/>
        </w:rPr>
        <w:t>Sensing (Control) Function;</w:t>
      </w:r>
    </w:p>
    <w:p w14:paraId="675D2819" w14:textId="6BEC021F" w:rsidR="00154270" w:rsidRPr="008062F3" w:rsidRDefault="00307730" w:rsidP="00307730">
      <w:pPr>
        <w:pStyle w:val="NO"/>
      </w:pPr>
      <w:r w:rsidRPr="008062F3">
        <w:rPr>
          <w:rFonts w:eastAsiaTheme="minorEastAsia"/>
          <w:lang w:val="en-US" w:eastAsia="zh-CN"/>
        </w:rPr>
        <w:t>NOTE</w:t>
      </w:r>
      <w:r w:rsidR="00E414A3" w:rsidRPr="008062F3">
        <w:rPr>
          <w:rFonts w:eastAsiaTheme="minorEastAsia"/>
          <w:lang w:val="en-US" w:eastAsia="zh-CN"/>
        </w:rPr>
        <w:t xml:space="preserve"> 1</w:t>
      </w:r>
      <w:r w:rsidRPr="008062F3">
        <w:rPr>
          <w:rFonts w:eastAsiaTheme="minorEastAsia"/>
          <w:lang w:val="en-US" w:eastAsia="zh-CN"/>
        </w:rPr>
        <w:t>:</w:t>
      </w:r>
      <w:r w:rsidRPr="008062F3">
        <w:rPr>
          <w:rFonts w:eastAsiaTheme="minorEastAsia"/>
          <w:lang w:val="en-US" w:eastAsia="zh-CN"/>
        </w:rPr>
        <w:tab/>
      </w:r>
      <w:r w:rsidR="00154270" w:rsidRPr="008062F3">
        <w:rPr>
          <w:rFonts w:eastAsiaTheme="minorEastAsia"/>
          <w:lang w:val="en-US" w:eastAsia="zh-CN"/>
        </w:rPr>
        <w:t xml:space="preserve">The detailed list of criteria for selection of the </w:t>
      </w:r>
      <w:r w:rsidR="00154270" w:rsidRPr="008062F3">
        <w:t xml:space="preserve">Sensing </w:t>
      </w:r>
      <w:r w:rsidRPr="008062F3">
        <w:t>(</w:t>
      </w:r>
      <w:r w:rsidR="00154270" w:rsidRPr="008062F3">
        <w:t>Control</w:t>
      </w:r>
      <w:r w:rsidRPr="008062F3">
        <w:t>)</w:t>
      </w:r>
      <w:r w:rsidR="00154270" w:rsidRPr="008062F3">
        <w:t xml:space="preserve"> Function wil</w:t>
      </w:r>
      <w:r w:rsidRPr="008062F3">
        <w:t>l</w:t>
      </w:r>
      <w:r w:rsidR="00154270" w:rsidRPr="008062F3">
        <w:t xml:space="preserve"> be determined during the normative phase.</w:t>
      </w:r>
    </w:p>
    <w:p w14:paraId="02B8BB68" w14:textId="0A832A8B" w:rsidR="001550C8" w:rsidRPr="008062F3" w:rsidRDefault="00E414A3" w:rsidP="00E414A3">
      <w:pPr>
        <w:pStyle w:val="NO"/>
        <w:rPr>
          <w:rFonts w:eastAsiaTheme="minorEastAsia"/>
          <w:lang w:val="en-US" w:eastAsia="zh-CN"/>
        </w:rPr>
      </w:pPr>
      <w:r w:rsidRPr="008062F3">
        <w:rPr>
          <w:rFonts w:eastAsiaTheme="minorEastAsia"/>
          <w:lang w:val="en-US" w:eastAsia="zh-CN"/>
        </w:rPr>
        <w:t>NOTE 2:</w:t>
      </w:r>
      <w:r w:rsidRPr="008062F3">
        <w:rPr>
          <w:rFonts w:eastAsiaTheme="minorEastAsia"/>
          <w:lang w:val="en-US" w:eastAsia="zh-CN"/>
        </w:rPr>
        <w:tab/>
      </w:r>
      <w:r w:rsidR="001550C8" w:rsidRPr="008062F3">
        <w:rPr>
          <w:rFonts w:eastAsiaTheme="minorEastAsia" w:hint="eastAsia"/>
          <w:lang w:val="en-US" w:eastAsia="zh-CN"/>
        </w:rPr>
        <w:t>T</w:t>
      </w:r>
      <w:r w:rsidR="001550C8" w:rsidRPr="008062F3">
        <w:rPr>
          <w:rFonts w:eastAsiaTheme="minorEastAsia"/>
          <w:lang w:val="en-US" w:eastAsia="zh-CN"/>
        </w:rPr>
        <w:t xml:space="preserve">here might be more than one Sensing (Control) Function to be selected by the NEF for a specific sensing request. </w:t>
      </w:r>
    </w:p>
    <w:p w14:paraId="6503DAD4" w14:textId="018DE301" w:rsidR="006009FA" w:rsidRPr="008062F3" w:rsidRDefault="006009FA" w:rsidP="00E414A3">
      <w:pPr>
        <w:pStyle w:val="NO"/>
      </w:pPr>
      <w:r w:rsidRPr="008062F3">
        <w:rPr>
          <w:rFonts w:eastAsiaTheme="minorEastAsia" w:hint="eastAsia"/>
          <w:lang w:val="en-US" w:eastAsia="zh-CN"/>
        </w:rPr>
        <w:t>N</w:t>
      </w:r>
      <w:r w:rsidRPr="008062F3">
        <w:rPr>
          <w:rFonts w:eastAsiaTheme="minorEastAsia"/>
          <w:lang w:val="en-US" w:eastAsia="zh-CN"/>
        </w:rPr>
        <w:t>OTE 3:</w:t>
      </w:r>
      <w:r w:rsidRPr="008062F3">
        <w:rPr>
          <w:rFonts w:eastAsiaTheme="minorEastAsia"/>
          <w:lang w:val="en-US" w:eastAsia="zh-CN"/>
        </w:rPr>
        <w:tab/>
      </w:r>
      <w:r w:rsidR="00823DAA" w:rsidRPr="008062F3">
        <w:t>NEF is not required if AF is in trusted domain. Sensing cell list and Sensing Tracking Area list shall only be used by AFs who reside in trust domain, and when the AFs are aware of such information.</w:t>
      </w:r>
    </w:p>
    <w:p w14:paraId="3B4A5257" w14:textId="546C7906" w:rsidR="004C0E91" w:rsidRPr="008062F3" w:rsidRDefault="004C0E91" w:rsidP="00E414A3">
      <w:pPr>
        <w:pStyle w:val="NO"/>
        <w:rPr>
          <w:rFonts w:eastAsiaTheme="minorEastAsia"/>
          <w:lang w:val="en-US" w:eastAsia="zh-CN"/>
        </w:rPr>
      </w:pPr>
      <w:r w:rsidRPr="008062F3">
        <w:rPr>
          <w:rFonts w:eastAsiaTheme="minorEastAsia"/>
          <w:lang w:val="en-US" w:eastAsia="zh-CN"/>
        </w:rPr>
        <w:t>NOTE 4:</w:t>
      </w:r>
      <w:r w:rsidRPr="008062F3">
        <w:rPr>
          <w:rFonts w:eastAsiaTheme="minorEastAsia"/>
          <w:lang w:val="en-US" w:eastAsia="zh-CN"/>
        </w:rPr>
        <w:tab/>
        <w:t xml:space="preserve">(Copied from clause 2.1.6) When there are multiple SCFs involved, either the AF or the NEF can be used to aggregate the Sensing Result from the associating SCF(s).  </w:t>
      </w:r>
    </w:p>
    <w:p w14:paraId="0E6F03AC" w14:textId="2DBC3C0A" w:rsidR="00154270" w:rsidRPr="008062F3" w:rsidRDefault="00154270" w:rsidP="00154270">
      <w:pPr>
        <w:rPr>
          <w:rFonts w:eastAsiaTheme="minorEastAsia"/>
          <w:lang w:val="en-US" w:eastAsia="zh-CN"/>
        </w:rPr>
      </w:pPr>
      <w:bookmarkStart w:id="3" w:name="_Hlk208932225"/>
      <w:r w:rsidRPr="008062F3">
        <w:rPr>
          <w:lang w:eastAsia="en-US"/>
        </w:rPr>
        <w:t xml:space="preserve">The Sensing Control Function selects the Sensing Processing Function based on local configuration or query the NRF </w:t>
      </w:r>
      <w:bookmarkStart w:id="4" w:name="_Hlk208932395"/>
      <w:r w:rsidRPr="008062F3">
        <w:rPr>
          <w:lang w:eastAsia="en-US"/>
        </w:rPr>
        <w:t>which matches the following criteria</w:t>
      </w:r>
      <w:bookmarkEnd w:id="3"/>
      <w:r w:rsidR="00714386" w:rsidRPr="008062F3">
        <w:rPr>
          <w:lang w:eastAsia="en-US"/>
        </w:rPr>
        <w:t>:</w:t>
      </w:r>
    </w:p>
    <w:p w14:paraId="0E94D515" w14:textId="4AE09033" w:rsidR="00154270" w:rsidRPr="008062F3" w:rsidRDefault="00714386" w:rsidP="002E77AB">
      <w:pPr>
        <w:pStyle w:val="B1"/>
        <w:rPr>
          <w:rFonts w:eastAsiaTheme="minorEastAsia"/>
          <w:bCs/>
          <w:lang w:val="en-US" w:eastAsia="zh-CN"/>
        </w:rPr>
      </w:pPr>
      <w:r w:rsidRPr="008062F3">
        <w:rPr>
          <w:rFonts w:eastAsiaTheme="minorEastAsia"/>
          <w:bCs/>
          <w:lang w:val="en-US" w:eastAsia="zh-CN"/>
        </w:rPr>
        <w:t>-</w:t>
      </w:r>
      <w:r w:rsidRPr="008062F3">
        <w:rPr>
          <w:rFonts w:eastAsiaTheme="minorEastAsia"/>
          <w:bCs/>
          <w:lang w:val="en-US" w:eastAsia="zh-CN"/>
        </w:rPr>
        <w:tab/>
      </w:r>
      <w:r w:rsidR="00154270" w:rsidRPr="008062F3">
        <w:rPr>
          <w:rFonts w:eastAsiaTheme="minorEastAsia"/>
          <w:bCs/>
          <w:lang w:val="en-US" w:eastAsia="zh-CN"/>
        </w:rPr>
        <w:t xml:space="preserve">SPF Sensing Service Area of the Sensing Processing Function that matches with the Target Sensing </w:t>
      </w:r>
      <w:r w:rsidR="00D7038F" w:rsidRPr="008062F3">
        <w:rPr>
          <w:rFonts w:eastAsiaTheme="minorEastAsia"/>
          <w:bCs/>
          <w:lang w:val="en-US" w:eastAsia="zh-CN"/>
        </w:rPr>
        <w:t xml:space="preserve">Service </w:t>
      </w:r>
      <w:r w:rsidR="00154270" w:rsidRPr="008062F3">
        <w:rPr>
          <w:rFonts w:eastAsiaTheme="minorEastAsia"/>
          <w:bCs/>
          <w:lang w:val="en-US" w:eastAsia="zh-CN"/>
        </w:rPr>
        <w:t>Area</w:t>
      </w:r>
      <w:r w:rsidR="00FC3D4A" w:rsidRPr="008062F3">
        <w:rPr>
          <w:rFonts w:eastAsiaTheme="minorEastAsia"/>
          <w:bCs/>
          <w:lang w:val="en-US" w:eastAsia="zh-CN"/>
        </w:rPr>
        <w:t>;</w:t>
      </w:r>
    </w:p>
    <w:p w14:paraId="35654055" w14:textId="7B9DDDDA" w:rsidR="00154270" w:rsidRPr="008062F3" w:rsidRDefault="00914A1A" w:rsidP="00914A1A">
      <w:pPr>
        <w:pStyle w:val="B1"/>
        <w:rPr>
          <w:rFonts w:eastAsiaTheme="minorEastAsia"/>
          <w:bCs/>
          <w:lang w:val="en-US" w:eastAsia="zh-CN"/>
        </w:rPr>
      </w:pPr>
      <w:r w:rsidRPr="008062F3">
        <w:rPr>
          <w:rFonts w:eastAsiaTheme="minorEastAsia" w:hint="eastAsia"/>
          <w:bCs/>
          <w:lang w:val="en-US" w:eastAsia="zh-CN"/>
        </w:rPr>
        <w:t>-</w:t>
      </w:r>
      <w:r w:rsidRPr="008062F3">
        <w:rPr>
          <w:rFonts w:eastAsiaTheme="minorEastAsia"/>
          <w:bCs/>
          <w:lang w:val="en-US" w:eastAsia="zh-CN"/>
        </w:rPr>
        <w:tab/>
        <w:t>The requested Sensing Service Type and the supported Sensing Service Type (as defined in TS 22.137 [</w:t>
      </w:r>
      <w:r w:rsidR="00293E39" w:rsidRPr="008062F3">
        <w:rPr>
          <w:rFonts w:eastAsiaTheme="minorEastAsia"/>
          <w:bCs/>
          <w:lang w:val="en-US" w:eastAsia="zh-CN"/>
        </w:rPr>
        <w:t>2</w:t>
      </w:r>
      <w:r w:rsidRPr="008062F3">
        <w:rPr>
          <w:rFonts w:eastAsiaTheme="minorEastAsia"/>
          <w:bCs/>
          <w:lang w:val="en-US" w:eastAsia="zh-CN"/>
        </w:rPr>
        <w:t>]) of the Sensing Processing Function;</w:t>
      </w:r>
      <w:bookmarkEnd w:id="4"/>
    </w:p>
    <w:p w14:paraId="7FFF1DF8" w14:textId="140DABAF" w:rsidR="00154270" w:rsidRPr="008062F3" w:rsidRDefault="00154270" w:rsidP="00936292">
      <w:pPr>
        <w:rPr>
          <w:rFonts w:eastAsiaTheme="minorEastAsia"/>
          <w:lang w:val="en-US" w:eastAsia="zh-CN"/>
        </w:rPr>
      </w:pPr>
      <w:r w:rsidRPr="008062F3">
        <w:rPr>
          <w:rFonts w:eastAsiaTheme="minorEastAsia"/>
          <w:lang w:val="en-US" w:eastAsia="zh-CN"/>
        </w:rPr>
        <w:t xml:space="preserve">The Sensing </w:t>
      </w:r>
      <w:r w:rsidR="00914A1A" w:rsidRPr="008062F3">
        <w:rPr>
          <w:rFonts w:eastAsiaTheme="minorEastAsia"/>
          <w:lang w:val="en-US" w:eastAsia="zh-CN"/>
        </w:rPr>
        <w:t>(</w:t>
      </w:r>
      <w:r w:rsidRPr="008062F3">
        <w:rPr>
          <w:rFonts w:eastAsiaTheme="minorEastAsia"/>
          <w:lang w:val="en-US" w:eastAsia="zh-CN"/>
        </w:rPr>
        <w:t>Control</w:t>
      </w:r>
      <w:r w:rsidR="00914A1A" w:rsidRPr="008062F3">
        <w:rPr>
          <w:rFonts w:eastAsiaTheme="minorEastAsia"/>
          <w:lang w:val="en-US" w:eastAsia="zh-CN"/>
        </w:rPr>
        <w:t>)</w:t>
      </w:r>
      <w:r w:rsidRPr="008062F3">
        <w:rPr>
          <w:rFonts w:eastAsiaTheme="minorEastAsia"/>
          <w:lang w:val="en-US" w:eastAsia="zh-CN"/>
        </w:rPr>
        <w:t xml:space="preserve"> Function</w:t>
      </w:r>
      <w:r w:rsidRPr="008062F3" w:rsidDel="00C916AB">
        <w:rPr>
          <w:rFonts w:eastAsiaTheme="minorEastAsia"/>
          <w:lang w:val="en-US" w:eastAsia="zh-CN"/>
        </w:rPr>
        <w:t xml:space="preserve"> </w:t>
      </w:r>
      <w:r w:rsidRPr="008062F3">
        <w:rPr>
          <w:rFonts w:eastAsiaTheme="minorEastAsia"/>
          <w:lang w:val="en-US" w:eastAsia="zh-CN"/>
        </w:rPr>
        <w:t>select</w:t>
      </w:r>
      <w:r w:rsidR="00914A1A" w:rsidRPr="008062F3">
        <w:rPr>
          <w:rFonts w:eastAsiaTheme="minorEastAsia"/>
          <w:lang w:val="en-US" w:eastAsia="zh-CN"/>
        </w:rPr>
        <w:t>s</w:t>
      </w:r>
      <w:r w:rsidRPr="008062F3">
        <w:rPr>
          <w:rFonts w:eastAsiaTheme="minorEastAsia"/>
          <w:lang w:val="en-US" w:eastAsia="zh-CN"/>
        </w:rPr>
        <w:t xml:space="preserve"> one or more the gNB(s) to satisfy the Sensing Service Request based on local configuration that match the following criteria:</w:t>
      </w:r>
    </w:p>
    <w:p w14:paraId="792D9D1D" w14:textId="3B7ABD12" w:rsidR="00154270" w:rsidRPr="008062F3" w:rsidRDefault="00F41AB6" w:rsidP="00F41AB6">
      <w:pPr>
        <w:pStyle w:val="B1"/>
        <w:rPr>
          <w:rFonts w:eastAsiaTheme="minorEastAsia"/>
          <w:bCs/>
          <w:lang w:val="en-US" w:eastAsia="zh-CN"/>
        </w:rPr>
      </w:pPr>
      <w:r w:rsidRPr="008062F3">
        <w:rPr>
          <w:rFonts w:eastAsiaTheme="minorEastAsia"/>
          <w:bCs/>
          <w:lang w:val="en-US" w:eastAsia="zh-CN"/>
        </w:rPr>
        <w:t>-</w:t>
      </w:r>
      <w:r w:rsidR="00154270" w:rsidRPr="008062F3">
        <w:rPr>
          <w:rFonts w:eastAsiaTheme="minorEastAsia"/>
          <w:bCs/>
          <w:lang w:val="en-US" w:eastAsia="zh-CN"/>
        </w:rPr>
        <w:tab/>
      </w:r>
      <w:bookmarkStart w:id="5" w:name="_Hlk208932687"/>
      <w:r w:rsidR="00154270" w:rsidRPr="008062F3">
        <w:rPr>
          <w:rFonts w:eastAsiaTheme="minorEastAsia"/>
          <w:bCs/>
          <w:lang w:val="en-US" w:eastAsia="zh-CN"/>
        </w:rPr>
        <w:t>Sensing Service Area</w:t>
      </w:r>
      <w:r w:rsidR="00823DAA" w:rsidRPr="008062F3">
        <w:rPr>
          <w:rFonts w:eastAsiaTheme="minorEastAsia"/>
          <w:bCs/>
          <w:lang w:val="en-US" w:eastAsia="zh-CN"/>
        </w:rPr>
        <w:t xml:space="preserve"> (i.e., </w:t>
      </w:r>
      <w:r w:rsidR="001C5992" w:rsidRPr="008062F3">
        <w:rPr>
          <w:rFonts w:eastAsiaTheme="minorEastAsia"/>
          <w:bCs/>
          <w:lang w:val="en-US" w:eastAsia="zh-CN"/>
        </w:rPr>
        <w:t xml:space="preserve">supported </w:t>
      </w:r>
      <w:r w:rsidR="00823DAA" w:rsidRPr="008062F3">
        <w:rPr>
          <w:rFonts w:eastAsiaTheme="minorEastAsia"/>
          <w:bCs/>
          <w:lang w:val="en-US" w:eastAsia="zh-CN"/>
        </w:rPr>
        <w:t>Sensing T</w:t>
      </w:r>
      <w:r w:rsidR="00823DAA" w:rsidRPr="008062F3">
        <w:rPr>
          <w:rFonts w:eastAsiaTheme="minorEastAsia" w:hint="eastAsia"/>
          <w:bCs/>
          <w:lang w:val="en-US" w:eastAsia="zh-CN"/>
        </w:rPr>
        <w:t>r</w:t>
      </w:r>
      <w:r w:rsidR="00823DAA" w:rsidRPr="008062F3">
        <w:rPr>
          <w:rFonts w:eastAsiaTheme="minorEastAsia"/>
          <w:bCs/>
          <w:lang w:val="en-US" w:eastAsia="zh-CN"/>
        </w:rPr>
        <w:t>acking Area)</w:t>
      </w:r>
      <w:r w:rsidR="00154270" w:rsidRPr="008062F3">
        <w:rPr>
          <w:rFonts w:eastAsiaTheme="minorEastAsia"/>
          <w:bCs/>
          <w:lang w:val="en-US" w:eastAsia="zh-CN"/>
        </w:rPr>
        <w:t xml:space="preserve"> of the gNB that matches with the Target Sensing </w:t>
      </w:r>
      <w:r w:rsidRPr="008062F3">
        <w:rPr>
          <w:rFonts w:eastAsiaTheme="minorEastAsia"/>
          <w:bCs/>
          <w:lang w:val="en-US" w:eastAsia="zh-CN"/>
        </w:rPr>
        <w:t xml:space="preserve">Service </w:t>
      </w:r>
      <w:r w:rsidR="00154270" w:rsidRPr="008062F3">
        <w:rPr>
          <w:rFonts w:eastAsiaTheme="minorEastAsia"/>
          <w:bCs/>
          <w:lang w:val="en-US" w:eastAsia="zh-CN"/>
        </w:rPr>
        <w:t>Area</w:t>
      </w:r>
      <w:bookmarkEnd w:id="5"/>
      <w:r w:rsidRPr="008062F3">
        <w:rPr>
          <w:rFonts w:eastAsiaTheme="minorEastAsia"/>
          <w:bCs/>
          <w:lang w:val="en-US" w:eastAsia="zh-CN"/>
        </w:rPr>
        <w:t>;</w:t>
      </w:r>
    </w:p>
    <w:p w14:paraId="7861DFDA" w14:textId="71A84E7B" w:rsidR="00154270" w:rsidRPr="008062F3" w:rsidRDefault="00154270" w:rsidP="00936292">
      <w:pPr>
        <w:rPr>
          <w:rFonts w:eastAsiaTheme="minorEastAsia"/>
          <w:lang w:val="en-US" w:eastAsia="zh-CN"/>
        </w:rPr>
      </w:pPr>
      <w:bookmarkStart w:id="6" w:name="_Hlk208931777"/>
      <w:r w:rsidRPr="008062F3">
        <w:rPr>
          <w:rFonts w:eastAsiaTheme="minorEastAsia"/>
          <w:lang w:val="en-US" w:eastAsia="zh-CN"/>
        </w:rPr>
        <w:t>The selection of gN</w:t>
      </w:r>
      <w:r w:rsidR="004E16AA" w:rsidRPr="008062F3">
        <w:rPr>
          <w:rFonts w:eastAsiaTheme="minorEastAsia"/>
          <w:lang w:val="en-US" w:eastAsia="zh-CN"/>
        </w:rPr>
        <w:t>B</w:t>
      </w:r>
      <w:r w:rsidRPr="008062F3">
        <w:rPr>
          <w:rFonts w:eastAsiaTheme="minorEastAsia"/>
          <w:lang w:val="en-US" w:eastAsia="zh-CN"/>
        </w:rPr>
        <w:t xml:space="preserve"> as Sensing Entity is based on the information configured in the Sensing Control function via </w:t>
      </w:r>
      <w:r w:rsidR="007C36FD" w:rsidRPr="008062F3">
        <w:rPr>
          <w:rFonts w:eastAsiaTheme="minorEastAsia"/>
          <w:lang w:val="en-US" w:eastAsia="zh-CN"/>
        </w:rPr>
        <w:t>NG setup</w:t>
      </w:r>
      <w:r w:rsidR="009D6D51" w:rsidRPr="008062F3">
        <w:rPr>
          <w:rFonts w:eastAsiaTheme="minorEastAsia"/>
          <w:lang w:val="en-US" w:eastAsia="zh-CN"/>
        </w:rPr>
        <w:t>-like</w:t>
      </w:r>
      <w:r w:rsidRPr="008062F3">
        <w:rPr>
          <w:rFonts w:eastAsiaTheme="minorEastAsia"/>
          <w:lang w:val="en-US" w:eastAsia="zh-CN"/>
        </w:rPr>
        <w:t xml:space="preserve"> by the gNB </w:t>
      </w:r>
      <w:r w:rsidR="00CF4D16" w:rsidRPr="008062F3">
        <w:rPr>
          <w:rFonts w:eastAsiaTheme="minorEastAsia"/>
          <w:lang w:val="en-US" w:eastAsia="zh-CN"/>
        </w:rPr>
        <w:t xml:space="preserve">or pre-configuration </w:t>
      </w:r>
      <w:r w:rsidRPr="008062F3">
        <w:rPr>
          <w:rFonts w:eastAsiaTheme="minorEastAsia"/>
          <w:lang w:val="en-US" w:eastAsia="zh-CN"/>
        </w:rPr>
        <w:t xml:space="preserve">as </w:t>
      </w:r>
      <w:r w:rsidR="007C36FD" w:rsidRPr="008062F3">
        <w:rPr>
          <w:rFonts w:eastAsiaTheme="minorEastAsia"/>
          <w:lang w:val="en-US" w:eastAsia="zh-CN"/>
        </w:rPr>
        <w:t>described</w:t>
      </w:r>
      <w:r w:rsidRPr="008062F3">
        <w:rPr>
          <w:rFonts w:eastAsiaTheme="minorEastAsia"/>
          <w:lang w:val="en-US" w:eastAsia="zh-CN"/>
        </w:rPr>
        <w:t xml:space="preserve"> in clause 2.3.2.</w:t>
      </w:r>
    </w:p>
    <w:bookmarkEnd w:id="6"/>
    <w:p w14:paraId="30398D38" w14:textId="247DF7EE" w:rsidR="00154270" w:rsidRPr="008062F3" w:rsidRDefault="00154270" w:rsidP="00154270">
      <w:pPr>
        <w:rPr>
          <w:b/>
          <w:bCs/>
          <w:lang w:eastAsia="zh-CN"/>
        </w:rPr>
      </w:pPr>
      <w:r w:rsidRPr="008062F3">
        <w:rPr>
          <w:rFonts w:eastAsiaTheme="minorEastAsia"/>
          <w:b/>
          <w:bCs/>
          <w:lang w:eastAsia="zh-CN"/>
        </w:rPr>
        <w:t>Proposal 3.</w:t>
      </w:r>
      <w:r w:rsidR="007C36FD" w:rsidRPr="008062F3">
        <w:rPr>
          <w:rFonts w:eastAsiaTheme="minorEastAsia"/>
          <w:b/>
          <w:bCs/>
          <w:lang w:eastAsia="zh-CN"/>
        </w:rPr>
        <w:t>3</w:t>
      </w:r>
      <w:r w:rsidRPr="008062F3">
        <w:rPr>
          <w:rFonts w:eastAsiaTheme="minorEastAsia"/>
          <w:b/>
          <w:bCs/>
          <w:lang w:eastAsia="zh-CN"/>
        </w:rPr>
        <w:t xml:space="preserve">: </w:t>
      </w:r>
      <w:r w:rsidR="009F30FA" w:rsidRPr="008062F3">
        <w:rPr>
          <w:rFonts w:eastAsiaTheme="minorEastAsia"/>
          <w:b/>
          <w:bCs/>
          <w:lang w:eastAsia="zh-CN"/>
        </w:rPr>
        <w:t>For Sensing (Control) Function, and Sensing Processing Function selection, the criteria for discovery and selection is Sensing Service Area and Sensing Service Type; for gNB discovery and selection, the criteria is Sensing Service Area</w:t>
      </w:r>
      <w:r w:rsidR="009F30FA" w:rsidRPr="008062F3">
        <w:rPr>
          <w:b/>
          <w:bCs/>
          <w:lang w:eastAsia="zh-CN"/>
        </w:rPr>
        <w:t>.</w:t>
      </w:r>
    </w:p>
    <w:p w14:paraId="7C6093FF" w14:textId="1EED8CB0" w:rsidR="007A6D57" w:rsidRPr="008062F3" w:rsidRDefault="007A6D57" w:rsidP="007A6D57">
      <w:pPr>
        <w:pStyle w:val="Heading3"/>
      </w:pPr>
      <w:bookmarkStart w:id="7" w:name="_Hlk208932967"/>
      <w:r w:rsidRPr="008062F3">
        <w:t>2.3.4</w:t>
      </w:r>
      <w:r w:rsidRPr="008062F3">
        <w:tab/>
      </w:r>
      <w:r w:rsidRPr="008062F3">
        <w:rPr>
          <w:lang w:eastAsia="zh-CN"/>
        </w:rPr>
        <w:t>Framework for discovery and selection</w:t>
      </w:r>
    </w:p>
    <w:p w14:paraId="0A871FEC" w14:textId="11AE0813" w:rsidR="00A43039" w:rsidRPr="008062F3" w:rsidRDefault="00EA043C" w:rsidP="00A43039">
      <w:pPr>
        <w:rPr>
          <w:lang w:eastAsia="zh-CN"/>
        </w:rPr>
      </w:pPr>
      <w:r w:rsidRPr="008062F3">
        <w:rPr>
          <w:lang w:eastAsia="zh-CN"/>
        </w:rPr>
        <w:t>As a summary of 2.3.2 and 2.3.3, t</w:t>
      </w:r>
      <w:r w:rsidR="00A43039" w:rsidRPr="008062F3">
        <w:rPr>
          <w:lang w:eastAsia="zh-CN"/>
        </w:rPr>
        <w:t>he following Figure 2.</w:t>
      </w:r>
      <w:r w:rsidR="00CA1FA7" w:rsidRPr="008062F3">
        <w:rPr>
          <w:lang w:eastAsia="zh-CN"/>
        </w:rPr>
        <w:t>3.</w:t>
      </w:r>
      <w:r w:rsidR="007A6D57" w:rsidRPr="008062F3">
        <w:rPr>
          <w:lang w:eastAsia="zh-CN"/>
        </w:rPr>
        <w:t>4</w:t>
      </w:r>
      <w:r w:rsidR="00A43039" w:rsidRPr="008062F3">
        <w:rPr>
          <w:lang w:eastAsia="zh-CN"/>
        </w:rPr>
        <w:t xml:space="preserve">-1 depicts the framework for </w:t>
      </w:r>
      <w:r w:rsidR="00CA1FA7" w:rsidRPr="008062F3">
        <w:rPr>
          <w:lang w:eastAsia="zh-CN"/>
        </w:rPr>
        <w:t>discovery and selection</w:t>
      </w:r>
      <w:r w:rsidR="00A43039" w:rsidRPr="008062F3">
        <w:rPr>
          <w:lang w:eastAsia="zh-CN"/>
        </w:rPr>
        <w:t xml:space="preserve">. </w:t>
      </w:r>
    </w:p>
    <w:p w14:paraId="1F32AF7F" w14:textId="26437085" w:rsidR="00154270" w:rsidRPr="008062F3" w:rsidRDefault="00154270" w:rsidP="00A43039">
      <w:pPr>
        <w:jc w:val="center"/>
        <w:rPr>
          <w:b/>
        </w:rPr>
      </w:pPr>
      <w:r w:rsidRPr="008062F3">
        <w:object w:dxaOrig="17400" w:dyaOrig="10620" w14:anchorId="76834D8F">
          <v:shape id="_x0000_i1029" type="#_x0000_t75" style="width:380.05pt;height:232.1pt" o:ole="">
            <v:imagedata r:id="rId23" o:title=""/>
          </v:shape>
          <o:OLEObject Type="Embed" ProgID="Visio.Drawing.15" ShapeID="_x0000_i1029" DrawAspect="Content" ObjectID="_1820995732" r:id="rId24"/>
        </w:object>
      </w:r>
    </w:p>
    <w:p w14:paraId="2D414064" w14:textId="26379028" w:rsidR="007468BF" w:rsidRPr="008062F3" w:rsidRDefault="00A43039" w:rsidP="00A43039">
      <w:pPr>
        <w:pStyle w:val="TH"/>
      </w:pPr>
      <w:r w:rsidRPr="008062F3">
        <w:t>Figure 2.</w:t>
      </w:r>
      <w:r w:rsidR="00090ABD" w:rsidRPr="008062F3">
        <w:t>3</w:t>
      </w:r>
      <w:r w:rsidRPr="008062F3">
        <w:t>.</w:t>
      </w:r>
      <w:r w:rsidR="007A6D57" w:rsidRPr="008062F3">
        <w:t>4</w:t>
      </w:r>
      <w:r w:rsidRPr="008062F3">
        <w:t xml:space="preserve">-1: Framework for </w:t>
      </w:r>
      <w:r w:rsidR="00B60251" w:rsidRPr="008062F3">
        <w:t>discovery and selection</w:t>
      </w:r>
      <w:r w:rsidRPr="008062F3">
        <w:t>.</w:t>
      </w:r>
    </w:p>
    <w:p w14:paraId="0681A2CD" w14:textId="3099502E" w:rsidR="00B11799" w:rsidRPr="008062F3" w:rsidRDefault="00B11799" w:rsidP="00B11799">
      <w:pPr>
        <w:pStyle w:val="Heading2"/>
        <w:rPr>
          <w:b/>
          <w:lang w:eastAsia="zh-CN"/>
        </w:rPr>
      </w:pPr>
      <w:bookmarkStart w:id="8" w:name="_Hlk193995957"/>
      <w:bookmarkEnd w:id="7"/>
      <w:r w:rsidRPr="008062F3">
        <w:rPr>
          <w:lang w:eastAsia="zh-CN"/>
        </w:rPr>
        <w:t>2.4</w:t>
      </w:r>
      <w:r w:rsidRPr="008062F3">
        <w:rPr>
          <w:lang w:eastAsia="zh-CN"/>
        </w:rPr>
        <w:tab/>
      </w:r>
      <w:bookmarkEnd w:id="8"/>
      <w:r w:rsidRPr="008062F3">
        <w:rPr>
          <w:lang w:eastAsia="zh-CN"/>
        </w:rPr>
        <w:t>Open issue for KI#4</w:t>
      </w:r>
      <w:r w:rsidR="00154270" w:rsidRPr="008062F3">
        <w:rPr>
          <w:lang w:eastAsia="zh-CN"/>
        </w:rPr>
        <w:t xml:space="preserve"> Sensing Data and the Associated Information Collection and Transport</w:t>
      </w:r>
    </w:p>
    <w:p w14:paraId="0F86DAAF" w14:textId="296BF6DA" w:rsidR="002357CE" w:rsidRPr="008062F3" w:rsidRDefault="00CA1FA7" w:rsidP="002357CE">
      <w:pPr>
        <w:pStyle w:val="Heading3"/>
      </w:pPr>
      <w:r w:rsidRPr="008062F3">
        <w:t>2.4.</w:t>
      </w:r>
      <w:r w:rsidR="00761748" w:rsidRPr="008062F3">
        <w:t>1</w:t>
      </w:r>
      <w:r w:rsidRPr="008062F3">
        <w:tab/>
      </w:r>
      <w:r w:rsidR="002357CE" w:rsidRPr="008062F3">
        <w:t>Information to be provided by gNB</w:t>
      </w:r>
    </w:p>
    <w:p w14:paraId="31616F62" w14:textId="2555E5EF" w:rsidR="005E0DF5" w:rsidRPr="008062F3" w:rsidRDefault="00A54F7F" w:rsidP="00194D60">
      <w:pPr>
        <w:rPr>
          <w:rFonts w:eastAsiaTheme="minorEastAsia"/>
          <w:lang w:eastAsia="zh-CN"/>
        </w:rPr>
      </w:pPr>
      <w:r w:rsidRPr="008062F3">
        <w:rPr>
          <w:rFonts w:eastAsiaTheme="minorEastAsia"/>
          <w:lang w:eastAsia="zh-CN"/>
        </w:rPr>
        <w:t xml:space="preserve">Here </w:t>
      </w:r>
      <w:r w:rsidR="002E23C2" w:rsidRPr="008062F3">
        <w:rPr>
          <w:rFonts w:eastAsiaTheme="minorEastAsia"/>
          <w:lang w:eastAsia="zh-CN"/>
        </w:rPr>
        <w:t>is</w:t>
      </w:r>
      <w:r w:rsidRPr="008062F3">
        <w:rPr>
          <w:rFonts w:eastAsiaTheme="minorEastAsia"/>
          <w:lang w:eastAsia="zh-CN"/>
        </w:rPr>
        <w:t xml:space="preserve"> </w:t>
      </w:r>
      <w:r w:rsidR="002E23C2" w:rsidRPr="008062F3">
        <w:rPr>
          <w:rFonts w:eastAsiaTheme="minorEastAsia"/>
          <w:lang w:eastAsia="zh-CN"/>
        </w:rPr>
        <w:t xml:space="preserve">the list of </w:t>
      </w:r>
      <w:r w:rsidR="005E0DF5" w:rsidRPr="008062F3">
        <w:rPr>
          <w:rFonts w:eastAsiaTheme="minorEastAsia"/>
          <w:lang w:eastAsia="zh-CN"/>
        </w:rPr>
        <w:t xml:space="preserve">necessary </w:t>
      </w:r>
      <w:r w:rsidR="002E23C2" w:rsidRPr="008062F3">
        <w:rPr>
          <w:rFonts w:eastAsiaTheme="minorEastAsia"/>
          <w:lang w:eastAsia="zh-CN"/>
        </w:rPr>
        <w:t xml:space="preserve">information that is useful </w:t>
      </w:r>
      <w:r w:rsidR="005E0DF5" w:rsidRPr="008062F3">
        <w:rPr>
          <w:rFonts w:eastAsiaTheme="minorEastAsia"/>
          <w:lang w:eastAsia="zh-CN"/>
        </w:rPr>
        <w:t>for the Sensing result calculation:</w:t>
      </w:r>
    </w:p>
    <w:p w14:paraId="0C0AD937" w14:textId="721A3F89" w:rsidR="005E0DF5" w:rsidRPr="008062F3" w:rsidRDefault="005E0DF5" w:rsidP="005E0DF5">
      <w:pPr>
        <w:pStyle w:val="B1"/>
        <w:rPr>
          <w:rFonts w:eastAsiaTheme="minorEastAsia"/>
          <w:bCs/>
          <w:lang w:val="en-US" w:eastAsia="zh-CN"/>
        </w:rPr>
      </w:pPr>
      <w:r w:rsidRPr="008062F3">
        <w:rPr>
          <w:rFonts w:eastAsiaTheme="minorEastAsia"/>
          <w:bCs/>
          <w:lang w:val="en-US" w:eastAsia="zh-CN"/>
        </w:rPr>
        <w:t>-</w:t>
      </w:r>
      <w:r w:rsidRPr="008062F3">
        <w:rPr>
          <w:rFonts w:eastAsiaTheme="minorEastAsia"/>
          <w:bCs/>
          <w:lang w:val="en-US" w:eastAsia="zh-CN"/>
        </w:rPr>
        <w:tab/>
      </w:r>
      <w:r w:rsidR="0068390C" w:rsidRPr="008062F3">
        <w:rPr>
          <w:rFonts w:eastAsiaTheme="minorEastAsia"/>
          <w:bCs/>
          <w:lang w:val="en-US" w:eastAsia="zh-CN"/>
        </w:rPr>
        <w:t xml:space="preserve">The description </w:t>
      </w:r>
      <w:r w:rsidR="002E23C2" w:rsidRPr="008062F3">
        <w:rPr>
          <w:rFonts w:eastAsiaTheme="minorEastAsia"/>
          <w:bCs/>
          <w:lang w:val="en-US" w:eastAsia="zh-CN"/>
        </w:rPr>
        <w:t>related to</w:t>
      </w:r>
      <w:r w:rsidR="0068390C" w:rsidRPr="008062F3">
        <w:rPr>
          <w:rFonts w:eastAsiaTheme="minorEastAsia"/>
          <w:bCs/>
          <w:lang w:val="en-US" w:eastAsia="zh-CN"/>
        </w:rPr>
        <w:t xml:space="preserve"> the </w:t>
      </w:r>
      <w:r w:rsidR="002E23C2" w:rsidRPr="008062F3">
        <w:rPr>
          <w:rFonts w:eastAsiaTheme="minorEastAsia"/>
          <w:bCs/>
          <w:lang w:val="en-US" w:eastAsia="zh-CN"/>
        </w:rPr>
        <w:t>object data, e.g., reflected</w:t>
      </w:r>
      <w:r w:rsidRPr="008062F3">
        <w:rPr>
          <w:rFonts w:eastAsiaTheme="minorEastAsia"/>
          <w:bCs/>
          <w:lang w:val="en-US" w:eastAsia="zh-CN"/>
        </w:rPr>
        <w:t xml:space="preserve"> </w:t>
      </w:r>
      <w:r w:rsidR="002E23C2" w:rsidRPr="008062F3">
        <w:rPr>
          <w:rFonts w:eastAsiaTheme="minorEastAsia"/>
          <w:bCs/>
          <w:lang w:val="en-US" w:eastAsia="zh-CN"/>
        </w:rPr>
        <w:t xml:space="preserve">points, and that could be the one in the </w:t>
      </w:r>
      <w:bookmarkStart w:id="9" w:name="_Hlk208937741"/>
      <w:r w:rsidR="002E23C2" w:rsidRPr="008062F3">
        <w:rPr>
          <w:rFonts w:eastAsiaTheme="minorEastAsia"/>
          <w:bCs/>
          <w:lang w:val="en-US" w:eastAsia="zh-CN"/>
        </w:rPr>
        <w:t xml:space="preserve">Geographical Area Description (GAD) as defined in TS 23.032 </w:t>
      </w:r>
      <w:bookmarkEnd w:id="9"/>
      <w:r w:rsidR="002E23C2" w:rsidRPr="008062F3">
        <w:rPr>
          <w:rFonts w:eastAsiaTheme="minorEastAsia"/>
          <w:bCs/>
          <w:lang w:val="en-US" w:eastAsia="zh-CN"/>
        </w:rPr>
        <w:t>[</w:t>
      </w:r>
      <w:r w:rsidR="00E23E4F" w:rsidRPr="008062F3">
        <w:rPr>
          <w:rFonts w:eastAsiaTheme="minorEastAsia"/>
          <w:bCs/>
          <w:lang w:val="en-US" w:eastAsia="zh-CN"/>
        </w:rPr>
        <w:t>5</w:t>
      </w:r>
      <w:r w:rsidR="002E23C2" w:rsidRPr="008062F3">
        <w:rPr>
          <w:rFonts w:eastAsiaTheme="minorEastAsia"/>
          <w:bCs/>
          <w:lang w:val="en-US" w:eastAsia="zh-CN"/>
        </w:rPr>
        <w:t>]</w:t>
      </w:r>
      <w:r w:rsidR="00CE2F41" w:rsidRPr="008062F3">
        <w:rPr>
          <w:rFonts w:eastAsiaTheme="minorEastAsia"/>
          <w:bCs/>
          <w:lang w:val="en-US" w:eastAsia="zh-CN"/>
        </w:rPr>
        <w:t>.</w:t>
      </w:r>
    </w:p>
    <w:p w14:paraId="1E587C9A" w14:textId="77777777" w:rsidR="00240797" w:rsidRPr="008062F3" w:rsidRDefault="0068390C" w:rsidP="00240797">
      <w:pPr>
        <w:pStyle w:val="B1"/>
        <w:rPr>
          <w:rFonts w:eastAsiaTheme="minorEastAsia"/>
          <w:bCs/>
          <w:lang w:val="en-US" w:eastAsia="zh-CN"/>
        </w:rPr>
      </w:pPr>
      <w:r w:rsidRPr="008062F3">
        <w:rPr>
          <w:rFonts w:eastAsiaTheme="minorEastAsia" w:hint="eastAsia"/>
          <w:bCs/>
          <w:lang w:val="en-US" w:eastAsia="zh-CN"/>
        </w:rPr>
        <w:t>-</w:t>
      </w:r>
      <w:r w:rsidRPr="008062F3">
        <w:rPr>
          <w:rFonts w:eastAsiaTheme="minorEastAsia"/>
          <w:bCs/>
          <w:lang w:val="en-US" w:eastAsia="zh-CN"/>
        </w:rPr>
        <w:tab/>
      </w:r>
      <w:r w:rsidR="003C586D" w:rsidRPr="008062F3">
        <w:rPr>
          <w:rFonts w:eastAsiaTheme="minorEastAsia"/>
          <w:bCs/>
          <w:lang w:val="en-US" w:eastAsia="zh-CN"/>
        </w:rPr>
        <w:t xml:space="preserve">Timestamp when gNB collects the data; </w:t>
      </w:r>
      <w:r w:rsidR="00CE2F41" w:rsidRPr="008062F3">
        <w:rPr>
          <w:rFonts w:eastAsiaTheme="minorEastAsia"/>
          <w:bCs/>
          <w:lang w:val="en-US" w:eastAsia="zh-CN"/>
        </w:rPr>
        <w:t xml:space="preserve"> </w:t>
      </w:r>
    </w:p>
    <w:p w14:paraId="7A64CA47" w14:textId="07C2120F" w:rsidR="00194D60" w:rsidRPr="008062F3" w:rsidRDefault="00240797" w:rsidP="00240797">
      <w:pPr>
        <w:pStyle w:val="B1"/>
        <w:rPr>
          <w:rFonts w:eastAsiaTheme="minorEastAsia"/>
          <w:bCs/>
          <w:lang w:val="en-US" w:eastAsia="zh-CN"/>
        </w:rPr>
      </w:pPr>
      <w:r w:rsidRPr="008062F3">
        <w:rPr>
          <w:rFonts w:eastAsiaTheme="minorEastAsia"/>
          <w:bCs/>
          <w:lang w:val="en-US" w:eastAsia="zh-CN"/>
        </w:rPr>
        <w:t>-</w:t>
      </w:r>
      <w:r w:rsidRPr="008062F3">
        <w:rPr>
          <w:rFonts w:eastAsiaTheme="minorEastAsia"/>
          <w:bCs/>
          <w:lang w:val="en-US" w:eastAsia="zh-CN"/>
        </w:rPr>
        <w:tab/>
      </w:r>
      <w:r w:rsidR="003C586D" w:rsidRPr="008062F3">
        <w:rPr>
          <w:rFonts w:eastAsiaTheme="minorEastAsia" w:hint="eastAsia"/>
          <w:lang w:val="en-US" w:eastAsia="zh-CN"/>
        </w:rPr>
        <w:t>A</w:t>
      </w:r>
      <w:r w:rsidR="003C586D" w:rsidRPr="008062F3">
        <w:rPr>
          <w:rFonts w:eastAsiaTheme="minorEastAsia"/>
          <w:lang w:val="en-US" w:eastAsia="zh-CN"/>
        </w:rPr>
        <w:t xml:space="preserve">nd the </w:t>
      </w:r>
      <w:r w:rsidR="004E2D5E" w:rsidRPr="008062F3">
        <w:rPr>
          <w:rFonts w:eastAsiaTheme="minorEastAsia"/>
          <w:lang w:val="en-US" w:eastAsia="zh-CN"/>
        </w:rPr>
        <w:t xml:space="preserve">Coordinates </w:t>
      </w:r>
      <w:r w:rsidR="003C586D" w:rsidRPr="008062F3">
        <w:rPr>
          <w:rFonts w:eastAsiaTheme="minorEastAsia"/>
          <w:lang w:val="en-US" w:eastAsia="zh-CN"/>
        </w:rPr>
        <w:t xml:space="preserve">of the gNB should be available at the Sensing (Control) Function. </w:t>
      </w:r>
    </w:p>
    <w:p w14:paraId="0C824155" w14:textId="7C55246A" w:rsidR="001114BE" w:rsidRPr="008062F3" w:rsidRDefault="00240797" w:rsidP="001114BE">
      <w:pPr>
        <w:rPr>
          <w:rFonts w:eastAsiaTheme="minorEastAsia"/>
          <w:lang w:val="en-US" w:eastAsia="zh-CN"/>
        </w:rPr>
      </w:pPr>
      <w:r w:rsidRPr="008062F3">
        <w:rPr>
          <w:rFonts w:eastAsiaTheme="minorEastAsia"/>
          <w:bCs/>
          <w:lang w:val="en-US" w:eastAsia="zh-CN"/>
        </w:rPr>
        <w:t>It is preferred to use</w:t>
      </w:r>
      <w:r w:rsidR="00494A47" w:rsidRPr="008062F3">
        <w:rPr>
          <w:rFonts w:eastAsiaTheme="minorEastAsia"/>
          <w:lang w:val="en-US" w:eastAsia="zh-CN"/>
        </w:rPr>
        <w:t xml:space="preserve"> Point Cloud Data (PCD)</w:t>
      </w:r>
      <w:r w:rsidR="00DD37FC" w:rsidRPr="008062F3">
        <w:rPr>
          <w:rFonts w:eastAsiaTheme="minorEastAsia"/>
          <w:lang w:val="en-US" w:eastAsia="zh-CN"/>
        </w:rPr>
        <w:t xml:space="preserve"> (or similar as "</w:t>
      </w:r>
      <w:r w:rsidR="00DD37FC" w:rsidRPr="008062F3">
        <w:rPr>
          <w:rFonts w:ascii="Times" w:eastAsia="DengXian" w:hAnsi="Times" w:hint="eastAsia"/>
          <w:lang w:eastAsia="zh-CN"/>
        </w:rPr>
        <w:t>Intermediate sensing results</w:t>
      </w:r>
      <w:r w:rsidR="00DD37FC" w:rsidRPr="008062F3">
        <w:rPr>
          <w:rFonts w:ascii="Times" w:eastAsia="Batang" w:hAnsi="Times"/>
          <w:lang w:eastAsia="zh-CN"/>
        </w:rPr>
        <w:t xml:space="preserve"> per </w:t>
      </w:r>
      <w:r w:rsidR="00DD37FC" w:rsidRPr="008062F3">
        <w:rPr>
          <w:rFonts w:ascii="Times" w:eastAsia="DengXian" w:hAnsi="Times" w:hint="eastAsia"/>
          <w:lang w:eastAsia="zh-CN"/>
        </w:rPr>
        <w:t>detected point</w:t>
      </w:r>
      <w:r w:rsidR="00DD37FC" w:rsidRPr="008062F3">
        <w:rPr>
          <w:rFonts w:eastAsiaTheme="minorEastAsia"/>
          <w:lang w:val="en-US" w:eastAsia="zh-CN"/>
        </w:rPr>
        <w:t xml:space="preserve">" mentioned by </w:t>
      </w:r>
      <w:hyperlink r:id="rId25" w:history="1">
        <w:r w:rsidR="00DD37FC" w:rsidRPr="008062F3">
          <w:rPr>
            <w:rStyle w:val="Hyperlink"/>
            <w:rFonts w:eastAsiaTheme="minorEastAsia"/>
            <w:lang w:val="en-US" w:eastAsia="zh-CN"/>
          </w:rPr>
          <w:t>RAN1 [FL1][H] Proposal 7.1-1-rev3</w:t>
        </w:r>
      </w:hyperlink>
      <w:r w:rsidR="00DD37FC" w:rsidRPr="008062F3">
        <w:rPr>
          <w:rFonts w:eastAsiaTheme="minorEastAsia"/>
          <w:lang w:val="en-US" w:eastAsia="zh-CN"/>
        </w:rPr>
        <w:t>)</w:t>
      </w:r>
      <w:r w:rsidRPr="008062F3">
        <w:rPr>
          <w:rFonts w:eastAsiaTheme="minorEastAsia"/>
          <w:lang w:val="en-US" w:eastAsia="zh-CN"/>
        </w:rPr>
        <w:t xml:space="preserve"> to represent the object</w:t>
      </w:r>
      <w:r w:rsidR="00557676" w:rsidRPr="008062F3">
        <w:rPr>
          <w:rFonts w:eastAsiaTheme="minorEastAsia"/>
          <w:lang w:val="en-US" w:eastAsia="zh-CN"/>
        </w:rPr>
        <w:t xml:space="preserve"> reported</w:t>
      </w:r>
      <w:r w:rsidRPr="008062F3">
        <w:rPr>
          <w:rFonts w:eastAsiaTheme="minorEastAsia"/>
          <w:lang w:val="en-US" w:eastAsia="zh-CN"/>
        </w:rPr>
        <w:t xml:space="preserve"> by the </w:t>
      </w:r>
      <w:r w:rsidR="00557676" w:rsidRPr="008062F3">
        <w:rPr>
          <w:rFonts w:eastAsiaTheme="minorEastAsia"/>
          <w:lang w:val="en-US" w:eastAsia="zh-CN"/>
        </w:rPr>
        <w:t>gNB</w:t>
      </w:r>
      <w:r w:rsidRPr="008062F3">
        <w:rPr>
          <w:rFonts w:eastAsiaTheme="minorEastAsia"/>
          <w:lang w:val="en-US" w:eastAsia="zh-CN"/>
        </w:rPr>
        <w:t xml:space="preserve">, </w:t>
      </w:r>
      <w:r w:rsidR="00C6780A" w:rsidRPr="008062F3">
        <w:rPr>
          <w:rFonts w:eastAsiaTheme="minorEastAsia"/>
          <w:lang w:val="en-US" w:eastAsia="zh-CN"/>
        </w:rPr>
        <w:t xml:space="preserve">since </w:t>
      </w:r>
      <w:r w:rsidR="00C6780A" w:rsidRPr="008062F3">
        <w:rPr>
          <w:rFonts w:ascii="Times" w:eastAsia="DengXian" w:hAnsi="Times"/>
          <w:lang w:eastAsia="zh-CN"/>
        </w:rPr>
        <w:t>it results in relatively lower transmission overhead while still effectively capturing the original characteristics of the measurement</w:t>
      </w:r>
      <w:r w:rsidR="00B975C5" w:rsidRPr="008062F3">
        <w:rPr>
          <w:rFonts w:ascii="Times" w:eastAsia="DengXian" w:hAnsi="Times"/>
          <w:lang w:eastAsia="zh-CN"/>
        </w:rPr>
        <w:t>s</w:t>
      </w:r>
      <w:r w:rsidR="00C6780A" w:rsidRPr="008062F3">
        <w:rPr>
          <w:rFonts w:ascii="Times" w:eastAsia="DengXian" w:hAnsi="Times"/>
          <w:lang w:eastAsia="zh-CN"/>
        </w:rPr>
        <w:t>.</w:t>
      </w:r>
      <w:r w:rsidR="00843C6F" w:rsidRPr="008062F3">
        <w:rPr>
          <w:rFonts w:ascii="Times" w:eastAsia="DengXian" w:hAnsi="Times"/>
          <w:lang w:eastAsia="zh-CN"/>
        </w:rPr>
        <w:t xml:space="preserve"> </w:t>
      </w:r>
      <w:r w:rsidR="00C6780A" w:rsidRPr="008062F3">
        <w:rPr>
          <w:rFonts w:eastAsiaTheme="minorEastAsia"/>
          <w:lang w:val="en-US" w:eastAsia="zh-CN"/>
        </w:rPr>
        <w:t xml:space="preserve">A </w:t>
      </w:r>
      <w:r w:rsidR="001114BE" w:rsidRPr="008062F3">
        <w:rPr>
          <w:rFonts w:eastAsiaTheme="minorEastAsia"/>
          <w:lang w:val="en-US" w:eastAsia="zh-CN"/>
        </w:rPr>
        <w:t>typical example of the point cloud can be denoted as follows:</w:t>
      </w:r>
    </w:p>
    <w:p w14:paraId="7C111285" w14:textId="6962EADF" w:rsidR="001114BE" w:rsidRPr="008062F3" w:rsidRDefault="001114BE" w:rsidP="001114BE">
      <w:pPr>
        <w:pStyle w:val="B1"/>
        <w:rPr>
          <w:rFonts w:eastAsiaTheme="minorEastAsia"/>
          <w:bCs/>
          <w:lang w:val="en-US" w:eastAsia="zh-CN"/>
        </w:rPr>
      </w:pPr>
      <w:r w:rsidRPr="008062F3">
        <w:rPr>
          <w:rFonts w:eastAsiaTheme="minorEastAsia" w:hint="eastAsia"/>
          <w:bCs/>
          <w:lang w:val="en-US" w:eastAsia="zh-CN"/>
        </w:rPr>
        <w:t>-</w:t>
      </w:r>
      <w:r w:rsidRPr="008062F3">
        <w:rPr>
          <w:rFonts w:eastAsiaTheme="minorEastAsia"/>
          <w:bCs/>
          <w:lang w:val="en-US" w:eastAsia="zh-CN"/>
        </w:rPr>
        <w:tab/>
        <w:t>List of Point, for each point, the following information</w:t>
      </w:r>
      <w:r w:rsidR="00B975C5" w:rsidRPr="008062F3">
        <w:rPr>
          <w:rFonts w:eastAsiaTheme="minorEastAsia"/>
          <w:bCs/>
          <w:lang w:val="en-US" w:eastAsia="zh-CN"/>
        </w:rPr>
        <w:t xml:space="preserve"> can be</w:t>
      </w:r>
      <w:r w:rsidR="008711A2" w:rsidRPr="008062F3">
        <w:rPr>
          <w:rFonts w:eastAsiaTheme="minorEastAsia"/>
          <w:bCs/>
          <w:lang w:val="en-US" w:eastAsia="zh-CN"/>
        </w:rPr>
        <w:t xml:space="preserve"> considered as</w:t>
      </w:r>
      <w:r w:rsidR="00B975C5" w:rsidRPr="008062F3">
        <w:rPr>
          <w:rFonts w:eastAsiaTheme="minorEastAsia"/>
          <w:bCs/>
          <w:lang w:val="en-US" w:eastAsia="zh-CN"/>
        </w:rPr>
        <w:t xml:space="preserve"> the starting point</w:t>
      </w:r>
      <w:r w:rsidRPr="008062F3">
        <w:rPr>
          <w:rFonts w:eastAsiaTheme="minorEastAsia"/>
          <w:bCs/>
          <w:lang w:val="en-US" w:eastAsia="zh-CN"/>
        </w:rPr>
        <w:t>:</w:t>
      </w:r>
    </w:p>
    <w:p w14:paraId="360084CF" w14:textId="77777777" w:rsidR="001114BE" w:rsidRPr="008062F3" w:rsidRDefault="001114BE" w:rsidP="001114BE">
      <w:pPr>
        <w:pStyle w:val="B2"/>
        <w:rPr>
          <w:lang w:val="en-US" w:eastAsia="zh-CN"/>
        </w:rPr>
      </w:pPr>
      <w:r w:rsidRPr="008062F3">
        <w:rPr>
          <w:rFonts w:hint="eastAsia"/>
          <w:lang w:val="en-US" w:eastAsia="zh-CN"/>
        </w:rPr>
        <w:t>-</w:t>
      </w:r>
      <w:r w:rsidRPr="008062F3">
        <w:rPr>
          <w:lang w:val="en-US" w:eastAsia="zh-CN"/>
        </w:rPr>
        <w:tab/>
        <w:t>Timestamp;</w:t>
      </w:r>
    </w:p>
    <w:p w14:paraId="4CF3C2DA" w14:textId="77777777" w:rsidR="001114BE" w:rsidRPr="008062F3" w:rsidRDefault="001114BE" w:rsidP="001114BE">
      <w:pPr>
        <w:pStyle w:val="B2"/>
        <w:rPr>
          <w:lang w:val="en-US" w:eastAsia="zh-CN"/>
        </w:rPr>
      </w:pPr>
      <w:r w:rsidRPr="008062F3">
        <w:rPr>
          <w:rFonts w:hint="eastAsia"/>
          <w:lang w:val="en-US" w:eastAsia="zh-CN"/>
        </w:rPr>
        <w:t>-</w:t>
      </w:r>
      <w:r w:rsidRPr="008062F3">
        <w:rPr>
          <w:lang w:val="en-US" w:eastAsia="zh-CN"/>
        </w:rPr>
        <w:tab/>
        <w:t xml:space="preserve">Coordinate information; </w:t>
      </w:r>
    </w:p>
    <w:p w14:paraId="3E87143D" w14:textId="77777777" w:rsidR="001114BE" w:rsidRPr="008062F3" w:rsidRDefault="001114BE" w:rsidP="001114BE">
      <w:pPr>
        <w:pStyle w:val="B2"/>
        <w:rPr>
          <w:lang w:val="en-US" w:eastAsia="zh-CN"/>
        </w:rPr>
      </w:pPr>
      <w:r w:rsidRPr="008062F3">
        <w:rPr>
          <w:rFonts w:hint="eastAsia"/>
          <w:lang w:val="en-US" w:eastAsia="zh-CN"/>
        </w:rPr>
        <w:t>-</w:t>
      </w:r>
      <w:r w:rsidRPr="008062F3">
        <w:rPr>
          <w:lang w:val="en-US" w:eastAsia="zh-CN"/>
        </w:rPr>
        <w:tab/>
        <w:t>3D-point relative to origin in reference system;</w:t>
      </w:r>
    </w:p>
    <w:p w14:paraId="5F204957" w14:textId="77777777" w:rsidR="001114BE" w:rsidRPr="008062F3" w:rsidRDefault="001114BE" w:rsidP="001114BE">
      <w:pPr>
        <w:pStyle w:val="B2"/>
        <w:rPr>
          <w:lang w:val="en-US" w:eastAsia="zh-CN"/>
        </w:rPr>
      </w:pPr>
      <w:r w:rsidRPr="008062F3">
        <w:rPr>
          <w:rFonts w:hint="eastAsia"/>
          <w:lang w:val="en-US" w:eastAsia="zh-CN"/>
        </w:rPr>
        <w:t>-</w:t>
      </w:r>
      <w:r w:rsidRPr="008062F3">
        <w:rPr>
          <w:lang w:val="en-US" w:eastAsia="zh-CN"/>
        </w:rPr>
        <w:tab/>
        <w:t xml:space="preserve">Velocity information; </w:t>
      </w:r>
    </w:p>
    <w:p w14:paraId="65D0467D" w14:textId="06FA8186" w:rsidR="001114BE" w:rsidRPr="008062F3" w:rsidRDefault="001114BE" w:rsidP="001114BE">
      <w:pPr>
        <w:pStyle w:val="B2"/>
        <w:rPr>
          <w:rFonts w:eastAsiaTheme="minorEastAsia"/>
          <w:lang w:val="en-US" w:eastAsia="zh-CN"/>
        </w:rPr>
      </w:pPr>
      <w:r w:rsidRPr="008062F3">
        <w:rPr>
          <w:rFonts w:eastAsiaTheme="minorEastAsia" w:hint="eastAsia"/>
          <w:lang w:val="en-US" w:eastAsia="zh-CN"/>
        </w:rPr>
        <w:t>-</w:t>
      </w:r>
      <w:r w:rsidRPr="008062F3">
        <w:rPr>
          <w:rFonts w:eastAsiaTheme="minorEastAsia"/>
          <w:lang w:val="en-US" w:eastAsia="zh-CN"/>
        </w:rPr>
        <w:tab/>
        <w:t>Others</w:t>
      </w:r>
    </w:p>
    <w:p w14:paraId="49107CFC" w14:textId="597A4447" w:rsidR="00557676" w:rsidRPr="008062F3" w:rsidRDefault="001114BE" w:rsidP="00194D60">
      <w:pPr>
        <w:rPr>
          <w:rFonts w:eastAsiaTheme="minorEastAsia"/>
          <w:lang w:val="en-US" w:eastAsia="zh-CN"/>
        </w:rPr>
      </w:pPr>
      <w:r w:rsidRPr="008062F3">
        <w:rPr>
          <w:rFonts w:eastAsiaTheme="minorEastAsia"/>
          <w:lang w:val="en-US" w:eastAsia="zh-CN"/>
        </w:rPr>
        <w:t xml:space="preserve">The </w:t>
      </w:r>
      <w:r w:rsidR="00557676" w:rsidRPr="008062F3">
        <w:rPr>
          <w:rFonts w:eastAsiaTheme="minorEastAsia"/>
          <w:lang w:val="en-US" w:eastAsia="zh-CN"/>
        </w:rPr>
        <w:t>rationale</w:t>
      </w:r>
      <w:r w:rsidRPr="008062F3">
        <w:rPr>
          <w:rFonts w:eastAsiaTheme="minorEastAsia"/>
          <w:lang w:val="en-US" w:eastAsia="zh-CN"/>
        </w:rPr>
        <w:t xml:space="preserve"> for using PCD is as follows</w:t>
      </w:r>
      <w:r w:rsidR="00557676" w:rsidRPr="008062F3">
        <w:rPr>
          <w:rFonts w:eastAsiaTheme="minorEastAsia"/>
          <w:lang w:val="en-US" w:eastAsia="zh-CN"/>
        </w:rPr>
        <w:t>:</w:t>
      </w:r>
    </w:p>
    <w:p w14:paraId="2E264082" w14:textId="77777777" w:rsidR="00D4072A" w:rsidRPr="008062F3" w:rsidRDefault="00557676" w:rsidP="00557676">
      <w:pPr>
        <w:pStyle w:val="B1"/>
        <w:rPr>
          <w:rFonts w:eastAsiaTheme="minorEastAsia"/>
          <w:bCs/>
          <w:lang w:val="en-US" w:eastAsia="zh-CN"/>
        </w:rPr>
      </w:pPr>
      <w:r w:rsidRPr="008062F3">
        <w:rPr>
          <w:rFonts w:eastAsiaTheme="minorEastAsia" w:hint="eastAsia"/>
          <w:bCs/>
          <w:lang w:val="en-US" w:eastAsia="zh-CN"/>
        </w:rPr>
        <w:t>-</w:t>
      </w:r>
      <w:r w:rsidRPr="008062F3">
        <w:rPr>
          <w:rFonts w:eastAsiaTheme="minorEastAsia"/>
          <w:bCs/>
          <w:lang w:val="en-US" w:eastAsia="zh-CN"/>
        </w:rPr>
        <w:tab/>
        <w:t>Forward compatibility</w:t>
      </w:r>
      <w:r w:rsidR="00555A38" w:rsidRPr="008062F3">
        <w:rPr>
          <w:rFonts w:eastAsiaTheme="minorEastAsia"/>
          <w:bCs/>
          <w:lang w:val="en-US" w:eastAsia="zh-CN"/>
        </w:rPr>
        <w:t>.</w:t>
      </w:r>
      <w:r w:rsidRPr="008062F3">
        <w:rPr>
          <w:rFonts w:eastAsiaTheme="minorEastAsia"/>
          <w:bCs/>
          <w:lang w:val="en-US" w:eastAsia="zh-CN"/>
        </w:rPr>
        <w:t xml:space="preserve"> </w:t>
      </w:r>
    </w:p>
    <w:p w14:paraId="6723E3D9" w14:textId="2214A8E3" w:rsidR="00494A47" w:rsidRPr="008062F3" w:rsidRDefault="00D4072A" w:rsidP="00D4072A">
      <w:pPr>
        <w:pStyle w:val="B2"/>
        <w:rPr>
          <w:lang w:val="en-US" w:eastAsia="zh-CN"/>
        </w:rPr>
      </w:pPr>
      <w:bookmarkStart w:id="10" w:name="_Hlk209690459"/>
      <w:r w:rsidRPr="008062F3">
        <w:rPr>
          <w:lang w:val="en-US" w:eastAsia="zh-CN"/>
        </w:rPr>
        <w:t>-</w:t>
      </w:r>
      <w:r w:rsidRPr="008062F3">
        <w:rPr>
          <w:lang w:val="en-US" w:eastAsia="zh-CN"/>
        </w:rPr>
        <w:tab/>
      </w:r>
      <w:r w:rsidR="00966057" w:rsidRPr="008062F3">
        <w:rPr>
          <w:lang w:val="en-US" w:eastAsia="zh-CN"/>
        </w:rPr>
        <w:t>T</w:t>
      </w:r>
      <w:r w:rsidR="00557676" w:rsidRPr="008062F3">
        <w:rPr>
          <w:lang w:val="en-US" w:eastAsia="zh-CN"/>
        </w:rPr>
        <w:t xml:space="preserve">here will be </w:t>
      </w:r>
      <w:r w:rsidR="00555A38" w:rsidRPr="008062F3">
        <w:rPr>
          <w:lang w:val="en-US" w:eastAsia="zh-CN"/>
        </w:rPr>
        <w:t>more</w:t>
      </w:r>
      <w:r w:rsidR="00557676" w:rsidRPr="008062F3">
        <w:rPr>
          <w:lang w:val="en-US" w:eastAsia="zh-CN"/>
        </w:rPr>
        <w:t xml:space="preserve"> information </w:t>
      </w:r>
      <w:r w:rsidR="00555A38" w:rsidRPr="008062F3">
        <w:rPr>
          <w:lang w:val="en-US" w:eastAsia="zh-CN"/>
        </w:rPr>
        <w:t>sources</w:t>
      </w:r>
      <w:r w:rsidR="002D66BF" w:rsidRPr="008062F3">
        <w:rPr>
          <w:lang w:val="en-US" w:eastAsia="zh-CN"/>
        </w:rPr>
        <w:t xml:space="preserve"> (i.e., non-3GPP sensing data, UE-provided data)</w:t>
      </w:r>
      <w:r w:rsidR="00557676" w:rsidRPr="008062F3">
        <w:rPr>
          <w:lang w:val="en-US" w:eastAsia="zh-CN"/>
        </w:rPr>
        <w:t xml:space="preserve"> for </w:t>
      </w:r>
      <w:r w:rsidR="00966057" w:rsidRPr="008062F3">
        <w:rPr>
          <w:lang w:val="en-US" w:eastAsia="zh-CN"/>
        </w:rPr>
        <w:t xml:space="preserve">a more precise </w:t>
      </w:r>
      <w:r w:rsidR="00557676" w:rsidRPr="008062F3">
        <w:rPr>
          <w:lang w:val="en-US" w:eastAsia="zh-CN"/>
        </w:rPr>
        <w:t xml:space="preserve">Sensing </w:t>
      </w:r>
      <w:r w:rsidR="002D66BF" w:rsidRPr="008062F3">
        <w:rPr>
          <w:lang w:val="en-US" w:eastAsia="zh-CN"/>
        </w:rPr>
        <w:t xml:space="preserve">calculation </w:t>
      </w:r>
      <w:r w:rsidR="00557676" w:rsidRPr="008062F3">
        <w:rPr>
          <w:lang w:val="en-US" w:eastAsia="zh-CN"/>
        </w:rPr>
        <w:t>at the Sensing Function</w:t>
      </w:r>
      <w:r w:rsidR="00966057" w:rsidRPr="008062F3">
        <w:rPr>
          <w:lang w:val="en-US" w:eastAsia="zh-CN"/>
        </w:rPr>
        <w:t xml:space="preserve"> in the future releases</w:t>
      </w:r>
      <w:r w:rsidR="00557676" w:rsidRPr="008062F3">
        <w:rPr>
          <w:lang w:val="en-US" w:eastAsia="zh-CN"/>
        </w:rPr>
        <w:t xml:space="preserve">. </w:t>
      </w:r>
      <w:r w:rsidR="002D66BF" w:rsidRPr="008062F3">
        <w:rPr>
          <w:lang w:val="en-US" w:eastAsia="zh-CN"/>
        </w:rPr>
        <w:t xml:space="preserve">If gNB provides Sensing Result directly, </w:t>
      </w:r>
      <w:r w:rsidR="00966057" w:rsidRPr="008062F3">
        <w:rPr>
          <w:lang w:val="en-US" w:eastAsia="zh-CN"/>
        </w:rPr>
        <w:t xml:space="preserve">it will affect Sensing Function obtaining a good result. </w:t>
      </w:r>
    </w:p>
    <w:p w14:paraId="0D9FC052" w14:textId="2B7AA0E1" w:rsidR="00D4072A" w:rsidRPr="008062F3" w:rsidRDefault="00D4072A" w:rsidP="00D4072A">
      <w:pPr>
        <w:pStyle w:val="B2"/>
        <w:rPr>
          <w:lang w:val="en-US" w:eastAsia="zh-CN"/>
        </w:rPr>
      </w:pPr>
      <w:r w:rsidRPr="008062F3">
        <w:rPr>
          <w:rFonts w:hint="eastAsia"/>
          <w:lang w:val="en-US" w:eastAsia="zh-CN"/>
        </w:rPr>
        <w:lastRenderedPageBreak/>
        <w:t>-</w:t>
      </w:r>
      <w:r w:rsidRPr="008062F3">
        <w:rPr>
          <w:lang w:val="en-US" w:eastAsia="zh-CN"/>
        </w:rPr>
        <w:tab/>
        <w:t xml:space="preserve">No need to upgrade the gNB for future potential supported sensing types, </w:t>
      </w:r>
      <w:r w:rsidR="007C2522" w:rsidRPr="008062F3">
        <w:rPr>
          <w:lang w:val="en-US" w:eastAsia="zh-CN"/>
        </w:rPr>
        <w:t xml:space="preserve">especially when the number of gNBs are large, </w:t>
      </w:r>
      <w:r w:rsidRPr="008062F3">
        <w:rPr>
          <w:lang w:val="en-US" w:eastAsia="zh-CN"/>
        </w:rPr>
        <w:t xml:space="preserve">while </w:t>
      </w:r>
      <w:r w:rsidR="00317FC9" w:rsidRPr="008062F3">
        <w:rPr>
          <w:lang w:val="en-US" w:eastAsia="zh-CN"/>
        </w:rPr>
        <w:t>upgrade</w:t>
      </w:r>
      <w:r w:rsidRPr="008062F3">
        <w:rPr>
          <w:lang w:val="en-US" w:eastAsia="zh-CN"/>
        </w:rPr>
        <w:t xml:space="preserve"> the </w:t>
      </w:r>
      <w:r w:rsidR="00317FC9" w:rsidRPr="008062F3">
        <w:rPr>
          <w:lang w:val="en-US" w:eastAsia="zh-CN"/>
        </w:rPr>
        <w:t>Sensing Functions</w:t>
      </w:r>
      <w:r w:rsidRPr="008062F3">
        <w:rPr>
          <w:lang w:val="en-US" w:eastAsia="zh-CN"/>
        </w:rPr>
        <w:t xml:space="preserve"> would be much simpler. </w:t>
      </w:r>
    </w:p>
    <w:p w14:paraId="1A7AB241" w14:textId="77F11739" w:rsidR="00B975C5" w:rsidRPr="008062F3" w:rsidRDefault="00B975C5" w:rsidP="00D4072A">
      <w:pPr>
        <w:pStyle w:val="B2"/>
        <w:rPr>
          <w:rFonts w:eastAsiaTheme="minorEastAsia"/>
          <w:lang w:val="en-US" w:eastAsia="zh-CN"/>
        </w:rPr>
      </w:pPr>
      <w:r w:rsidRPr="008062F3">
        <w:rPr>
          <w:rFonts w:eastAsiaTheme="minorEastAsia" w:hint="eastAsia"/>
          <w:lang w:val="en-US" w:eastAsia="zh-CN"/>
        </w:rPr>
        <w:t>-</w:t>
      </w:r>
      <w:r w:rsidRPr="008062F3">
        <w:rPr>
          <w:rFonts w:eastAsiaTheme="minorEastAsia"/>
          <w:lang w:val="en-US" w:eastAsia="zh-CN"/>
        </w:rPr>
        <w:tab/>
        <w:t xml:space="preserve">Strike a good balance between </w:t>
      </w:r>
      <w:r w:rsidRPr="008062F3">
        <w:rPr>
          <w:rFonts w:ascii="Times" w:eastAsia="DengXian" w:hAnsi="Times"/>
          <w:lang w:eastAsia="zh-CN"/>
        </w:rPr>
        <w:t>lower transmission overhead and effectively capturing the original characteristics of the measurements.</w:t>
      </w:r>
    </w:p>
    <w:bookmarkEnd w:id="10"/>
    <w:p w14:paraId="0A338650" w14:textId="0CB9C95D" w:rsidR="00240797" w:rsidRPr="008062F3" w:rsidRDefault="00240797" w:rsidP="00240797">
      <w:pPr>
        <w:rPr>
          <w:rFonts w:eastAsiaTheme="minorEastAsia"/>
          <w:lang w:eastAsia="zh-CN"/>
        </w:rPr>
      </w:pPr>
      <w:r w:rsidRPr="008062F3">
        <w:rPr>
          <w:rFonts w:eastAsiaTheme="minorEastAsia" w:hint="eastAsia"/>
          <w:lang w:val="en-US" w:eastAsia="zh-CN"/>
        </w:rPr>
        <w:t>N</w:t>
      </w:r>
      <w:r w:rsidRPr="008062F3">
        <w:rPr>
          <w:rFonts w:eastAsiaTheme="minorEastAsia"/>
          <w:lang w:val="en-US" w:eastAsia="zh-CN"/>
        </w:rPr>
        <w:t>ote that</w:t>
      </w:r>
      <w:r w:rsidRPr="008062F3">
        <w:rPr>
          <w:rFonts w:eastAsiaTheme="minorEastAsia"/>
          <w:lang w:eastAsia="zh-CN"/>
        </w:rPr>
        <w:t xml:space="preserve"> the information to be provided by the gNB for 3GPP Sensing Data should be coordinated with RAN WG3. Especially what information can be provided and whether it is feasible to do so.</w:t>
      </w:r>
      <w:r w:rsidR="00761748" w:rsidRPr="008062F3">
        <w:rPr>
          <w:rFonts w:eastAsiaTheme="minorEastAsia"/>
          <w:lang w:eastAsia="zh-CN"/>
        </w:rPr>
        <w:t xml:space="preserve"> However, due to the </w:t>
      </w:r>
      <w:r w:rsidR="00D4072A" w:rsidRPr="008062F3">
        <w:rPr>
          <w:rFonts w:eastAsiaTheme="minorEastAsia"/>
          <w:lang w:eastAsia="zh-CN"/>
        </w:rPr>
        <w:t>time plane</w:t>
      </w:r>
      <w:r w:rsidR="00761748" w:rsidRPr="008062F3">
        <w:rPr>
          <w:rFonts w:eastAsiaTheme="minorEastAsia"/>
          <w:lang w:eastAsia="zh-CN"/>
        </w:rPr>
        <w:t xml:space="preserve"> issue that </w:t>
      </w:r>
      <w:r w:rsidR="00D4072A" w:rsidRPr="008062F3">
        <w:rPr>
          <w:rFonts w:eastAsiaTheme="minorEastAsia"/>
          <w:lang w:eastAsia="zh-CN"/>
        </w:rPr>
        <w:t xml:space="preserve">RAN WG3 starts the sensing study since October, it is hard to provide a timely information to SA2. </w:t>
      </w:r>
    </w:p>
    <w:p w14:paraId="00548256" w14:textId="07B1ABD7" w:rsidR="00A54F7F" w:rsidRPr="008062F3" w:rsidRDefault="00A54F7F" w:rsidP="00A54F7F">
      <w:pPr>
        <w:rPr>
          <w:b/>
          <w:bCs/>
          <w:lang w:eastAsia="zh-CN"/>
        </w:rPr>
      </w:pPr>
      <w:r w:rsidRPr="008062F3">
        <w:rPr>
          <w:rFonts w:eastAsiaTheme="minorEastAsia" w:hint="eastAsia"/>
          <w:b/>
          <w:bCs/>
          <w:lang w:eastAsia="zh-CN"/>
        </w:rPr>
        <w:t>P</w:t>
      </w:r>
      <w:r w:rsidRPr="008062F3">
        <w:rPr>
          <w:rFonts w:eastAsiaTheme="minorEastAsia"/>
          <w:b/>
          <w:bCs/>
          <w:lang w:eastAsia="zh-CN"/>
        </w:rPr>
        <w:t xml:space="preserve">roposal </w:t>
      </w:r>
      <w:r w:rsidR="004A6104" w:rsidRPr="008062F3">
        <w:rPr>
          <w:rFonts w:eastAsiaTheme="minorEastAsia"/>
          <w:b/>
          <w:bCs/>
          <w:lang w:eastAsia="zh-CN"/>
        </w:rPr>
        <w:t>4</w:t>
      </w:r>
      <w:r w:rsidRPr="008062F3">
        <w:rPr>
          <w:rFonts w:eastAsiaTheme="minorEastAsia"/>
          <w:b/>
          <w:bCs/>
          <w:lang w:eastAsia="zh-CN"/>
        </w:rPr>
        <w:t>.</w:t>
      </w:r>
      <w:r w:rsidR="00FB03C3" w:rsidRPr="008062F3">
        <w:rPr>
          <w:rFonts w:eastAsiaTheme="minorEastAsia"/>
          <w:b/>
          <w:bCs/>
          <w:lang w:eastAsia="zh-CN"/>
        </w:rPr>
        <w:t>1</w:t>
      </w:r>
      <w:r w:rsidRPr="008062F3">
        <w:rPr>
          <w:rFonts w:eastAsiaTheme="minorEastAsia"/>
          <w:b/>
          <w:bCs/>
          <w:lang w:eastAsia="zh-CN"/>
        </w:rPr>
        <w:t xml:space="preserve">: </w:t>
      </w:r>
      <w:r w:rsidR="00D4072A" w:rsidRPr="008062F3">
        <w:rPr>
          <w:b/>
          <w:bCs/>
          <w:lang w:eastAsia="zh-CN"/>
        </w:rPr>
        <w:t>It is proposed to adopt the Point Cloud Data as the gNB reported information, and the details will be further coordinate with RAN WG3 in the normative phase</w:t>
      </w:r>
      <w:r w:rsidRPr="008062F3">
        <w:rPr>
          <w:b/>
          <w:bCs/>
          <w:lang w:eastAsia="zh-CN"/>
        </w:rPr>
        <w:t>.</w:t>
      </w:r>
    </w:p>
    <w:p w14:paraId="2DE9E462" w14:textId="77777777" w:rsidR="00761748" w:rsidRPr="008062F3" w:rsidRDefault="00761748" w:rsidP="00761748">
      <w:pPr>
        <w:pStyle w:val="Heading3"/>
      </w:pPr>
      <w:r w:rsidRPr="008062F3">
        <w:t>2.4.2</w:t>
      </w:r>
      <w:r w:rsidRPr="008062F3">
        <w:tab/>
      </w:r>
      <w:bookmarkStart w:id="11" w:name="_Hlk208938537"/>
      <w:r w:rsidRPr="008062F3">
        <w:t>Sensing data report granularity</w:t>
      </w:r>
      <w:bookmarkEnd w:id="11"/>
    </w:p>
    <w:p w14:paraId="3BD63938" w14:textId="7B092701" w:rsidR="00E3119C" w:rsidRPr="008062F3" w:rsidRDefault="00E3119C" w:rsidP="00761748">
      <w:pPr>
        <w:rPr>
          <w:rFonts w:eastAsiaTheme="minorEastAsia"/>
          <w:lang w:eastAsia="zh-CN"/>
        </w:rPr>
      </w:pPr>
      <w:r w:rsidRPr="008062F3">
        <w:rPr>
          <w:rFonts w:eastAsiaTheme="minorEastAsia" w:hint="eastAsia"/>
          <w:lang w:eastAsia="zh-CN"/>
        </w:rPr>
        <w:t>W</w:t>
      </w:r>
      <w:r w:rsidRPr="008062F3">
        <w:rPr>
          <w:rFonts w:eastAsiaTheme="minorEastAsia"/>
          <w:lang w:eastAsia="zh-CN"/>
        </w:rPr>
        <w:t xml:space="preserve">hen gNB provides PCD to the </w:t>
      </w:r>
      <w:r w:rsidR="008C630F" w:rsidRPr="008062F3">
        <w:rPr>
          <w:rFonts w:eastAsiaTheme="minorEastAsia"/>
          <w:lang w:eastAsia="zh-CN"/>
        </w:rPr>
        <w:t>SPF</w:t>
      </w:r>
      <w:r w:rsidRPr="008062F3">
        <w:rPr>
          <w:rFonts w:eastAsiaTheme="minorEastAsia"/>
          <w:lang w:eastAsia="zh-CN"/>
        </w:rPr>
        <w:t xml:space="preserve">, the granularity should be considered. </w:t>
      </w:r>
    </w:p>
    <w:p w14:paraId="00EB5F9E" w14:textId="651C6A43" w:rsidR="00761748" w:rsidRPr="008062F3" w:rsidRDefault="00D109F0" w:rsidP="00761748">
      <w:pPr>
        <w:rPr>
          <w:rFonts w:eastAsiaTheme="minorEastAsia"/>
          <w:lang w:eastAsia="zh-CN"/>
        </w:rPr>
      </w:pPr>
      <w:r w:rsidRPr="008062F3">
        <w:rPr>
          <w:rFonts w:eastAsiaTheme="minorEastAsia"/>
          <w:lang w:eastAsia="zh-CN"/>
        </w:rPr>
        <w:t>I</w:t>
      </w:r>
      <w:r w:rsidR="00761748" w:rsidRPr="008062F3">
        <w:rPr>
          <w:rFonts w:eastAsiaTheme="minorEastAsia"/>
          <w:lang w:eastAsia="zh-CN"/>
        </w:rPr>
        <w:t xml:space="preserve">n the TR there are two </w:t>
      </w:r>
      <w:r w:rsidRPr="008062F3">
        <w:rPr>
          <w:rFonts w:eastAsiaTheme="minorEastAsia"/>
          <w:lang w:eastAsia="zh-CN"/>
        </w:rPr>
        <w:t xml:space="preserve">granularities </w:t>
      </w:r>
      <w:r w:rsidR="00761748" w:rsidRPr="008062F3">
        <w:rPr>
          <w:rFonts w:eastAsiaTheme="minorEastAsia"/>
          <w:lang w:eastAsia="zh-CN"/>
        </w:rPr>
        <w:t xml:space="preserve">for sensing data report from gNB to Sensing (Processing) Function, namely, the Node-level (or Area-level) granularity, and Service-level granularity: </w:t>
      </w:r>
    </w:p>
    <w:p w14:paraId="60BFE5F8" w14:textId="748C62E3" w:rsidR="00761748" w:rsidRPr="008062F3" w:rsidRDefault="00761748" w:rsidP="00761748">
      <w:pPr>
        <w:pStyle w:val="B1"/>
        <w:rPr>
          <w:rFonts w:eastAsiaTheme="minorEastAsia"/>
          <w:bCs/>
          <w:lang w:val="en-US" w:eastAsia="zh-CN"/>
        </w:rPr>
      </w:pPr>
      <w:r w:rsidRPr="008062F3">
        <w:rPr>
          <w:rFonts w:eastAsiaTheme="minorEastAsia"/>
          <w:bCs/>
          <w:lang w:val="en-US" w:eastAsia="zh-CN"/>
        </w:rPr>
        <w:t>-</w:t>
      </w:r>
      <w:r w:rsidRPr="008062F3">
        <w:rPr>
          <w:rFonts w:eastAsiaTheme="minorEastAsia"/>
          <w:bCs/>
          <w:lang w:val="en-US" w:eastAsia="zh-CN"/>
        </w:rPr>
        <w:tab/>
        <w:t>Node-level granularity: The 3GPP Sensing Data for a certain Sensing Service Area will be sent to Sensing (Processing) Function only once. In other words, for different sensing service, the 3GPP Sensing Data will be "shared/reused"</w:t>
      </w:r>
      <w:r w:rsidR="00E87452" w:rsidRPr="008062F3">
        <w:rPr>
          <w:rFonts w:eastAsiaTheme="minorEastAsia"/>
          <w:bCs/>
          <w:lang w:val="en-US" w:eastAsia="zh-CN"/>
        </w:rPr>
        <w:t xml:space="preserve"> for the on-going sensing</w:t>
      </w:r>
      <w:r w:rsidRPr="008062F3">
        <w:rPr>
          <w:rFonts w:eastAsiaTheme="minorEastAsia"/>
          <w:bCs/>
          <w:lang w:val="en-US" w:eastAsia="zh-CN"/>
        </w:rPr>
        <w:t xml:space="preserve">. </w:t>
      </w:r>
    </w:p>
    <w:p w14:paraId="3CE6566D" w14:textId="5206D832" w:rsidR="00761748" w:rsidRPr="008062F3" w:rsidRDefault="00761748" w:rsidP="00761748">
      <w:pPr>
        <w:pStyle w:val="B2"/>
        <w:rPr>
          <w:lang w:val="en-US" w:eastAsia="zh-CN"/>
        </w:rPr>
      </w:pPr>
      <w:r w:rsidRPr="008062F3">
        <w:rPr>
          <w:lang w:val="en-US" w:eastAsia="zh-CN"/>
        </w:rPr>
        <w:t>-</w:t>
      </w:r>
      <w:r w:rsidRPr="008062F3">
        <w:rPr>
          <w:lang w:val="en-US" w:eastAsia="zh-CN"/>
        </w:rPr>
        <w:tab/>
      </w:r>
      <w:r w:rsidRPr="008062F3">
        <w:rPr>
          <w:rFonts w:hint="eastAsia"/>
          <w:lang w:val="en-US" w:eastAsia="zh-CN"/>
        </w:rPr>
        <w:t>T</w:t>
      </w:r>
      <w:r w:rsidRPr="008062F3">
        <w:rPr>
          <w:lang w:val="en-US" w:eastAsia="zh-CN"/>
        </w:rPr>
        <w:t>o support the node-level granularity, the Sensing (Control) Function should be able to reuse part or all of the on-going-collected 3GPP Sensing Data for the newly-requested sensing service. To this end, the Sensing (Control) Function can further update the on-going collection for fulfilling the new requirement. Note that the support of this granularity would be the internal logic of SCF.</w:t>
      </w:r>
    </w:p>
    <w:p w14:paraId="6B8E7826" w14:textId="12353CF8" w:rsidR="00761748" w:rsidRPr="008062F3" w:rsidRDefault="00761748" w:rsidP="00761748">
      <w:pPr>
        <w:pStyle w:val="B1"/>
        <w:rPr>
          <w:rFonts w:eastAsiaTheme="minorEastAsia"/>
          <w:bCs/>
          <w:lang w:val="en-US" w:eastAsia="zh-CN"/>
        </w:rPr>
      </w:pPr>
      <w:r w:rsidRPr="008062F3">
        <w:rPr>
          <w:rFonts w:eastAsiaTheme="minorEastAsia"/>
          <w:bCs/>
          <w:lang w:val="en-US" w:eastAsia="zh-CN"/>
        </w:rPr>
        <w:t>-</w:t>
      </w:r>
      <w:r w:rsidRPr="008062F3">
        <w:rPr>
          <w:rFonts w:eastAsiaTheme="minorEastAsia"/>
          <w:bCs/>
          <w:lang w:val="en-US" w:eastAsia="zh-CN"/>
        </w:rPr>
        <w:tab/>
        <w:t xml:space="preserve">Service-level granularity: The 3GPP Sensing Data will be sent by gNB in a per-Sensing service manner, </w:t>
      </w:r>
      <w:r w:rsidR="00D109F0" w:rsidRPr="008062F3">
        <w:rPr>
          <w:rFonts w:eastAsiaTheme="minorEastAsia"/>
          <w:bCs/>
          <w:lang w:val="en-US" w:eastAsia="zh-CN"/>
        </w:rPr>
        <w:t xml:space="preserve">and </w:t>
      </w:r>
      <w:r w:rsidRPr="008062F3">
        <w:rPr>
          <w:rFonts w:eastAsiaTheme="minorEastAsia"/>
          <w:bCs/>
          <w:lang w:val="en-US" w:eastAsia="zh-CN"/>
        </w:rPr>
        <w:t xml:space="preserve">the </w:t>
      </w:r>
      <w:r w:rsidR="000E45B9" w:rsidRPr="008062F3">
        <w:rPr>
          <w:rFonts w:eastAsiaTheme="minorEastAsia"/>
          <w:bCs/>
          <w:lang w:val="en-US" w:eastAsia="zh-CN"/>
        </w:rPr>
        <w:t xml:space="preserve">related </w:t>
      </w:r>
      <w:r w:rsidRPr="008062F3">
        <w:rPr>
          <w:rFonts w:eastAsiaTheme="minorEastAsia"/>
          <w:bCs/>
          <w:lang w:val="en-US" w:eastAsia="zh-CN"/>
        </w:rPr>
        <w:t>3GPP Sensing Data will be reported for</w:t>
      </w:r>
      <w:r w:rsidR="000E45B9" w:rsidRPr="008062F3">
        <w:rPr>
          <w:rFonts w:eastAsiaTheme="minorEastAsia"/>
          <w:bCs/>
          <w:lang w:val="en-US" w:eastAsia="zh-CN"/>
        </w:rPr>
        <w:t xml:space="preserve"> each</w:t>
      </w:r>
      <w:r w:rsidRPr="008062F3">
        <w:rPr>
          <w:rFonts w:eastAsiaTheme="minorEastAsia"/>
          <w:bCs/>
          <w:lang w:val="en-US" w:eastAsia="zh-CN"/>
        </w:rPr>
        <w:t xml:space="preserve"> Sensing service. </w:t>
      </w:r>
    </w:p>
    <w:p w14:paraId="53A440DD" w14:textId="77777777" w:rsidR="00761748" w:rsidRPr="008062F3" w:rsidRDefault="00761748" w:rsidP="00761748">
      <w:pPr>
        <w:rPr>
          <w:rFonts w:eastAsiaTheme="minorEastAsia"/>
          <w:lang w:eastAsia="zh-CN"/>
        </w:rPr>
      </w:pPr>
      <w:r w:rsidRPr="008062F3">
        <w:rPr>
          <w:rFonts w:eastAsiaTheme="minorEastAsia"/>
          <w:lang w:eastAsia="zh-CN"/>
        </w:rPr>
        <w:t xml:space="preserve">The following Figure 2.4.1-1 provides an example for Node-level granularity: </w:t>
      </w:r>
    </w:p>
    <w:p w14:paraId="5F595040" w14:textId="77777777" w:rsidR="00761748" w:rsidRPr="008062F3" w:rsidRDefault="00761748" w:rsidP="00761748">
      <w:pPr>
        <w:jc w:val="center"/>
        <w:rPr>
          <w:rFonts w:eastAsia="MS Mincho"/>
        </w:rPr>
      </w:pPr>
      <w:r w:rsidRPr="008062F3">
        <w:rPr>
          <w:rFonts w:hint="eastAsia"/>
          <w:noProof/>
        </w:rPr>
        <w:drawing>
          <wp:inline distT="0" distB="0" distL="0" distR="0" wp14:anchorId="480EF407" wp14:editId="00B479AD">
            <wp:extent cx="4178617" cy="163710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6" cstate="print">
                      <a:grayscl/>
                      <a:extLst>
                        <a:ext uri="{28A0092B-C50C-407E-A947-70E740481C1C}">
                          <a14:useLocalDpi xmlns:a14="http://schemas.microsoft.com/office/drawing/2010/main" val="0"/>
                        </a:ext>
                      </a:extLst>
                    </a:blip>
                    <a:srcRect/>
                    <a:stretch>
                      <a:fillRect/>
                    </a:stretch>
                  </pic:blipFill>
                  <pic:spPr bwMode="auto">
                    <a:xfrm>
                      <a:off x="0" y="0"/>
                      <a:ext cx="4190419" cy="1641733"/>
                    </a:xfrm>
                    <a:prstGeom prst="rect">
                      <a:avLst/>
                    </a:prstGeom>
                    <a:noFill/>
                    <a:ln>
                      <a:noFill/>
                    </a:ln>
                  </pic:spPr>
                </pic:pic>
              </a:graphicData>
            </a:graphic>
          </wp:inline>
        </w:drawing>
      </w:r>
    </w:p>
    <w:p w14:paraId="00688BA8" w14:textId="77777777" w:rsidR="00761748" w:rsidRPr="008062F3" w:rsidRDefault="00761748" w:rsidP="00761748">
      <w:pPr>
        <w:pStyle w:val="TH"/>
      </w:pPr>
      <w:r w:rsidRPr="008062F3">
        <w:t>Figure 2.4.2-1: An example of Node-level granularity.</w:t>
      </w:r>
    </w:p>
    <w:p w14:paraId="45C26ECB" w14:textId="43460EB9" w:rsidR="00761748" w:rsidRPr="008062F3" w:rsidRDefault="00761748" w:rsidP="00761748">
      <w:pPr>
        <w:rPr>
          <w:rFonts w:eastAsiaTheme="minorEastAsia"/>
          <w:lang w:eastAsia="zh-CN"/>
        </w:rPr>
      </w:pPr>
      <w:r w:rsidRPr="008062F3">
        <w:rPr>
          <w:rFonts w:eastAsiaTheme="minorEastAsia"/>
          <w:lang w:eastAsia="zh-CN"/>
        </w:rPr>
        <w:t xml:space="preserve">It is preferred to support the </w:t>
      </w:r>
      <w:r w:rsidRPr="008062F3">
        <w:rPr>
          <w:rFonts w:eastAsiaTheme="minorEastAsia"/>
          <w:bCs/>
          <w:lang w:val="en-US" w:eastAsia="zh-CN"/>
        </w:rPr>
        <w:t>Node-level granularity</w:t>
      </w:r>
      <w:r w:rsidR="00EC5A4A" w:rsidRPr="008062F3">
        <w:rPr>
          <w:rFonts w:eastAsiaTheme="minorEastAsia"/>
          <w:bCs/>
          <w:lang w:val="en-US" w:eastAsia="zh-CN"/>
        </w:rPr>
        <w:t xml:space="preserve"> for</w:t>
      </w:r>
      <w:r w:rsidRPr="008062F3">
        <w:rPr>
          <w:rFonts w:eastAsiaTheme="minorEastAsia"/>
          <w:bCs/>
          <w:lang w:val="en-US" w:eastAsia="zh-CN"/>
        </w:rPr>
        <w:t xml:space="preserve"> its efficient resource usage</w:t>
      </w:r>
      <w:r w:rsidRPr="008062F3">
        <w:rPr>
          <w:rFonts w:eastAsiaTheme="minorEastAsia"/>
          <w:lang w:eastAsia="zh-CN"/>
        </w:rPr>
        <w:t xml:space="preserve">. </w:t>
      </w:r>
    </w:p>
    <w:p w14:paraId="4F213584" w14:textId="1EEA69E0" w:rsidR="00761748" w:rsidRPr="008062F3" w:rsidRDefault="00761748" w:rsidP="00761748">
      <w:pPr>
        <w:rPr>
          <w:b/>
          <w:bCs/>
          <w:lang w:eastAsia="zh-CN"/>
        </w:rPr>
      </w:pPr>
      <w:r w:rsidRPr="008062F3">
        <w:rPr>
          <w:rFonts w:eastAsiaTheme="minorEastAsia" w:hint="eastAsia"/>
          <w:b/>
          <w:bCs/>
          <w:lang w:eastAsia="zh-CN"/>
        </w:rPr>
        <w:t>P</w:t>
      </w:r>
      <w:r w:rsidRPr="008062F3">
        <w:rPr>
          <w:rFonts w:eastAsiaTheme="minorEastAsia"/>
          <w:b/>
          <w:bCs/>
          <w:lang w:eastAsia="zh-CN"/>
        </w:rPr>
        <w:t xml:space="preserve">roposal </w:t>
      </w:r>
      <w:r w:rsidR="00FB03C3" w:rsidRPr="008062F3">
        <w:rPr>
          <w:rFonts w:eastAsiaTheme="minorEastAsia"/>
          <w:b/>
          <w:bCs/>
          <w:lang w:eastAsia="zh-CN"/>
        </w:rPr>
        <w:t>4</w:t>
      </w:r>
      <w:r w:rsidRPr="008062F3">
        <w:rPr>
          <w:rFonts w:eastAsiaTheme="minorEastAsia"/>
          <w:b/>
          <w:bCs/>
          <w:lang w:eastAsia="zh-CN"/>
        </w:rPr>
        <w:t>.</w:t>
      </w:r>
      <w:r w:rsidR="00FB03C3" w:rsidRPr="008062F3">
        <w:rPr>
          <w:rFonts w:eastAsiaTheme="minorEastAsia"/>
          <w:b/>
          <w:bCs/>
          <w:lang w:eastAsia="zh-CN"/>
        </w:rPr>
        <w:t>2</w:t>
      </w:r>
      <w:r w:rsidRPr="008062F3">
        <w:rPr>
          <w:rFonts w:eastAsiaTheme="minorEastAsia"/>
          <w:b/>
          <w:bCs/>
          <w:lang w:eastAsia="zh-CN"/>
        </w:rPr>
        <w:t xml:space="preserve">: </w:t>
      </w:r>
      <w:r w:rsidR="00F07B8D" w:rsidRPr="008062F3">
        <w:rPr>
          <w:rFonts w:eastAsiaTheme="minorEastAsia"/>
          <w:b/>
          <w:bCs/>
          <w:lang w:val="en-US" w:eastAsia="zh-CN"/>
        </w:rPr>
        <w:t>For different sensing service, the 3GPP Sensing Data will be shared/reused</w:t>
      </w:r>
      <w:r w:rsidRPr="008062F3">
        <w:rPr>
          <w:b/>
          <w:bCs/>
          <w:lang w:eastAsia="zh-CN"/>
        </w:rPr>
        <w:t>.</w:t>
      </w:r>
    </w:p>
    <w:p w14:paraId="17928577" w14:textId="28F91EFA" w:rsidR="002357CE" w:rsidRPr="008062F3" w:rsidRDefault="00CA1FA7" w:rsidP="002357CE">
      <w:pPr>
        <w:pStyle w:val="Heading3"/>
      </w:pPr>
      <w:r w:rsidRPr="008062F3">
        <w:t>2.4.3</w:t>
      </w:r>
      <w:r w:rsidRPr="008062F3">
        <w:tab/>
      </w:r>
      <w:r w:rsidR="002357CE" w:rsidRPr="008062F3">
        <w:t>Establishing the tunnel for sensing data report</w:t>
      </w:r>
    </w:p>
    <w:p w14:paraId="4298E247" w14:textId="71AF951D" w:rsidR="002A288D" w:rsidRPr="008062F3" w:rsidRDefault="00D7606D" w:rsidP="002357CE">
      <w:pPr>
        <w:rPr>
          <w:rFonts w:eastAsiaTheme="minorEastAsia"/>
          <w:lang w:val="en-US" w:eastAsia="zh-CN"/>
        </w:rPr>
      </w:pPr>
      <w:r w:rsidRPr="008062F3">
        <w:rPr>
          <w:rFonts w:eastAsiaTheme="minorEastAsia" w:hint="eastAsia"/>
          <w:lang w:val="en-US" w:eastAsia="zh-CN"/>
        </w:rPr>
        <w:t>A</w:t>
      </w:r>
      <w:r w:rsidRPr="008062F3">
        <w:rPr>
          <w:rFonts w:eastAsiaTheme="minorEastAsia"/>
          <w:lang w:val="en-US" w:eastAsia="zh-CN"/>
        </w:rPr>
        <w:t xml:space="preserve">s per the explanation of 2.4.1 and 2.4.2, </w:t>
      </w:r>
      <w:r w:rsidR="00EE6854" w:rsidRPr="008062F3">
        <w:rPr>
          <w:rFonts w:eastAsiaTheme="minorEastAsia"/>
          <w:lang w:val="en-US" w:eastAsia="zh-CN"/>
        </w:rPr>
        <w:t xml:space="preserve">when PCD and node-level granularity are used, </w:t>
      </w:r>
      <w:r w:rsidR="002A288D" w:rsidRPr="008062F3">
        <w:rPr>
          <w:rFonts w:eastAsiaTheme="minorEastAsia"/>
          <w:lang w:val="en-US" w:eastAsia="zh-CN"/>
        </w:rPr>
        <w:t xml:space="preserve">current NGAP message </w:t>
      </w:r>
      <w:r w:rsidR="003F7C23" w:rsidRPr="008062F3">
        <w:rPr>
          <w:rFonts w:eastAsiaTheme="minorEastAsia"/>
          <w:lang w:val="en-US" w:eastAsia="zh-CN"/>
        </w:rPr>
        <w:t>is not forward compatible</w:t>
      </w:r>
      <w:r w:rsidR="002A288D" w:rsidRPr="008062F3">
        <w:rPr>
          <w:rFonts w:eastAsiaTheme="minorEastAsia"/>
          <w:lang w:val="en-US" w:eastAsia="zh-CN"/>
        </w:rPr>
        <w:t xml:space="preserve"> due to limited size of DTLS over SCTP</w:t>
      </w:r>
      <w:r w:rsidR="003F7C23" w:rsidRPr="008062F3">
        <w:rPr>
          <w:rFonts w:eastAsiaTheme="minorEastAsia"/>
          <w:lang w:val="en-US" w:eastAsia="zh-CN"/>
        </w:rPr>
        <w:t xml:space="preserve"> (16KB at maximum)</w:t>
      </w:r>
      <w:r w:rsidR="002A288D" w:rsidRPr="008062F3">
        <w:rPr>
          <w:rFonts w:eastAsiaTheme="minorEastAsia"/>
          <w:lang w:val="en-US" w:eastAsia="zh-CN"/>
        </w:rPr>
        <w:t xml:space="preserve"> </w:t>
      </w:r>
      <w:r w:rsidR="003F7C23" w:rsidRPr="008062F3">
        <w:rPr>
          <w:rFonts w:eastAsiaTheme="minorEastAsia"/>
          <w:lang w:val="en-US" w:eastAsia="zh-CN"/>
        </w:rPr>
        <w:t>a</w:t>
      </w:r>
      <w:r w:rsidR="002A288D" w:rsidRPr="008062F3">
        <w:rPr>
          <w:rFonts w:eastAsiaTheme="minorEastAsia"/>
          <w:lang w:val="en-US" w:eastAsia="zh-CN"/>
        </w:rPr>
        <w:t>s defined in RFC 6083</w:t>
      </w:r>
      <w:r w:rsidR="004B033C" w:rsidRPr="008062F3">
        <w:rPr>
          <w:rFonts w:eastAsiaTheme="minorEastAsia"/>
          <w:lang w:val="en-US" w:eastAsia="zh-CN"/>
        </w:rPr>
        <w:t xml:space="preserve"> [</w:t>
      </w:r>
      <w:r w:rsidR="00E23E4F" w:rsidRPr="008062F3">
        <w:rPr>
          <w:rFonts w:eastAsiaTheme="minorEastAsia"/>
          <w:lang w:val="en-US" w:eastAsia="zh-CN"/>
        </w:rPr>
        <w:t>6</w:t>
      </w:r>
      <w:r w:rsidR="004B033C" w:rsidRPr="008062F3">
        <w:rPr>
          <w:rFonts w:eastAsiaTheme="minorEastAsia"/>
          <w:lang w:val="en-US" w:eastAsia="zh-CN"/>
        </w:rPr>
        <w:t>]</w:t>
      </w:r>
      <w:r w:rsidR="002A288D" w:rsidRPr="008062F3">
        <w:rPr>
          <w:rFonts w:eastAsiaTheme="minorEastAsia"/>
          <w:lang w:val="en-US" w:eastAsia="zh-CN"/>
        </w:rPr>
        <w:t>:</w:t>
      </w:r>
    </w:p>
    <w:p w14:paraId="12EEB0A9" w14:textId="75DD73CD" w:rsidR="002A288D" w:rsidRPr="008062F3" w:rsidRDefault="002A288D" w:rsidP="002A288D">
      <w:pPr>
        <w:pStyle w:val="B1"/>
        <w:rPr>
          <w:rFonts w:eastAsiaTheme="minorEastAsia"/>
          <w:lang w:val="en-US" w:eastAsia="zh-CN"/>
        </w:rPr>
      </w:pPr>
      <w:r w:rsidRPr="008062F3">
        <w:rPr>
          <w:rFonts w:eastAsiaTheme="minorEastAsia" w:hint="eastAsia"/>
          <w:lang w:val="en-US" w:eastAsia="zh-CN"/>
        </w:rPr>
        <w:t>-</w:t>
      </w:r>
      <w:r w:rsidRPr="008062F3">
        <w:rPr>
          <w:rFonts w:eastAsiaTheme="minorEastAsia"/>
          <w:lang w:val="en-US" w:eastAsia="zh-CN"/>
        </w:rPr>
        <w:tab/>
        <w:t>"</w:t>
      </w:r>
      <w:r w:rsidRPr="008062F3">
        <w:rPr>
          <w:rFonts w:eastAsiaTheme="minorEastAsia"/>
          <w:i/>
          <w:iCs/>
          <w:lang w:val="en-US" w:eastAsia="zh-CN"/>
        </w:rPr>
        <w:t>The supported maximum length of SCTP user messages MUST be at least 2^14 + 2048 + 13 = 18445 bytes (2^14 + 2048 is the maximum length of the DTLSCiphertext.fragment, and 13 is the size of the DTLS record header). In particular, the SCTP implementation MUST support fragmentation of user messages. Every SCTP user message MUST consist of exactly one DTLS record.</w:t>
      </w:r>
      <w:r w:rsidRPr="008062F3">
        <w:rPr>
          <w:rFonts w:eastAsiaTheme="minorEastAsia"/>
          <w:lang w:val="en-US" w:eastAsia="zh-CN"/>
        </w:rPr>
        <w:t>"</w:t>
      </w:r>
    </w:p>
    <w:p w14:paraId="23BF33C8" w14:textId="5294DD16" w:rsidR="002357CE" w:rsidRPr="008062F3" w:rsidRDefault="002A288D" w:rsidP="002357CE">
      <w:pPr>
        <w:rPr>
          <w:lang w:eastAsia="zh-CN"/>
        </w:rPr>
      </w:pPr>
      <w:r w:rsidRPr="008062F3">
        <w:rPr>
          <w:rFonts w:eastAsiaTheme="minorEastAsia"/>
          <w:lang w:val="en-US" w:eastAsia="zh-CN"/>
        </w:rPr>
        <w:t xml:space="preserve">Note that the </w:t>
      </w:r>
      <w:r w:rsidRPr="008062F3">
        <w:rPr>
          <w:rFonts w:eastAsiaTheme="minorEastAsia" w:hint="eastAsia"/>
          <w:lang w:eastAsia="zh-CN"/>
        </w:rPr>
        <w:t>message fragmentation</w:t>
      </w:r>
      <w:r w:rsidRPr="008062F3">
        <w:rPr>
          <w:rFonts w:eastAsiaTheme="minorEastAsia"/>
          <w:lang w:eastAsia="zh-CN"/>
        </w:rPr>
        <w:t xml:space="preserve"> was once discussed in IETF however it has been expired. See details on </w:t>
      </w:r>
      <w:hyperlink r:id="rId27" w:history="1">
        <w:r w:rsidRPr="008062F3">
          <w:rPr>
            <w:rStyle w:val="Hyperlink"/>
            <w:lang w:val="en-US" w:eastAsia="zh-CN"/>
          </w:rPr>
          <w:t>https://datatracker.ietf.org/doc/draft-ietf-tsvwg-dtls-over-sctp-bis/</w:t>
        </w:r>
      </w:hyperlink>
      <w:r w:rsidR="003F7C23" w:rsidRPr="008062F3">
        <w:rPr>
          <w:lang w:eastAsia="zh-CN"/>
        </w:rPr>
        <w:t>.</w:t>
      </w:r>
    </w:p>
    <w:p w14:paraId="5541B216" w14:textId="4493AE20" w:rsidR="002A288D" w:rsidRPr="008062F3" w:rsidRDefault="002A288D" w:rsidP="002357CE">
      <w:pPr>
        <w:rPr>
          <w:rFonts w:eastAsiaTheme="minorEastAsia"/>
          <w:lang w:eastAsia="zh-CN"/>
        </w:rPr>
      </w:pPr>
      <w:r w:rsidRPr="008062F3">
        <w:rPr>
          <w:rFonts w:eastAsiaTheme="minorEastAsia" w:hint="eastAsia"/>
          <w:lang w:eastAsia="zh-CN"/>
        </w:rPr>
        <w:lastRenderedPageBreak/>
        <w:t>T</w:t>
      </w:r>
      <w:r w:rsidRPr="008062F3">
        <w:rPr>
          <w:rFonts w:eastAsiaTheme="minorEastAsia"/>
          <w:lang w:eastAsia="zh-CN"/>
        </w:rPr>
        <w:t xml:space="preserve">herefore, </w:t>
      </w:r>
      <w:r w:rsidR="003F7C23" w:rsidRPr="008062F3">
        <w:rPr>
          <w:rFonts w:eastAsiaTheme="minorEastAsia"/>
          <w:lang w:eastAsia="zh-CN"/>
        </w:rPr>
        <w:t>the data connected</w:t>
      </w:r>
      <w:r w:rsidRPr="008062F3">
        <w:rPr>
          <w:rFonts w:eastAsiaTheme="minorEastAsia"/>
          <w:lang w:eastAsia="zh-CN"/>
        </w:rPr>
        <w:t xml:space="preserve"> needs to be defined for transmitting the PCD and current GTP-U is </w:t>
      </w:r>
      <w:r w:rsidR="003F7C23" w:rsidRPr="008062F3">
        <w:rPr>
          <w:rFonts w:eastAsiaTheme="minorEastAsia"/>
          <w:lang w:eastAsia="zh-CN"/>
        </w:rPr>
        <w:t xml:space="preserve">a good candidate considering </w:t>
      </w:r>
      <w:r w:rsidR="00362FF0" w:rsidRPr="008062F3">
        <w:rPr>
          <w:rFonts w:eastAsiaTheme="minorEastAsia"/>
          <w:lang w:eastAsia="zh-CN"/>
        </w:rPr>
        <w:t xml:space="preserve">it has been well-defined and can be re-used. </w:t>
      </w:r>
    </w:p>
    <w:p w14:paraId="60BBB862" w14:textId="7202FC8C" w:rsidR="00246C3B" w:rsidRPr="008062F3" w:rsidRDefault="00246C3B" w:rsidP="00246C3B">
      <w:pPr>
        <w:pStyle w:val="NO"/>
        <w:rPr>
          <w:lang w:val="en-US" w:eastAsia="zh-CN"/>
        </w:rPr>
      </w:pPr>
      <w:r w:rsidRPr="008062F3">
        <w:rPr>
          <w:lang w:val="en-US" w:eastAsia="zh-CN"/>
        </w:rPr>
        <w:t>NOTE:</w:t>
      </w:r>
      <w:r w:rsidRPr="008062F3">
        <w:rPr>
          <w:lang w:val="en-US" w:eastAsia="zh-CN"/>
        </w:rPr>
        <w:tab/>
        <w:t xml:space="preserve">The protocol between gNB and Sensing Processing Function will be determined by RAN WGs. </w:t>
      </w:r>
    </w:p>
    <w:p w14:paraId="10098D8A" w14:textId="428B60D2" w:rsidR="004A6104" w:rsidRPr="008062F3" w:rsidRDefault="004A6104" w:rsidP="004A6104">
      <w:pPr>
        <w:rPr>
          <w:b/>
          <w:bCs/>
          <w:lang w:eastAsia="zh-CN"/>
        </w:rPr>
      </w:pPr>
      <w:r w:rsidRPr="008062F3">
        <w:rPr>
          <w:rFonts w:eastAsiaTheme="minorEastAsia" w:hint="eastAsia"/>
          <w:b/>
          <w:bCs/>
          <w:lang w:eastAsia="zh-CN"/>
        </w:rPr>
        <w:t>P</w:t>
      </w:r>
      <w:r w:rsidRPr="008062F3">
        <w:rPr>
          <w:rFonts w:eastAsiaTheme="minorEastAsia"/>
          <w:b/>
          <w:bCs/>
          <w:lang w:eastAsia="zh-CN"/>
        </w:rPr>
        <w:t xml:space="preserve">roposal </w:t>
      </w:r>
      <w:r w:rsidR="00FB03C3" w:rsidRPr="008062F3">
        <w:rPr>
          <w:rFonts w:eastAsiaTheme="minorEastAsia"/>
          <w:b/>
          <w:bCs/>
          <w:lang w:eastAsia="zh-CN"/>
        </w:rPr>
        <w:t>4</w:t>
      </w:r>
      <w:r w:rsidRPr="008062F3">
        <w:rPr>
          <w:rFonts w:eastAsiaTheme="minorEastAsia"/>
          <w:b/>
          <w:bCs/>
          <w:lang w:eastAsia="zh-CN"/>
        </w:rPr>
        <w:t>.3:</w:t>
      </w:r>
      <w:r w:rsidR="00FB03C3" w:rsidRPr="008062F3">
        <w:rPr>
          <w:rFonts w:eastAsiaTheme="minorEastAsia"/>
          <w:b/>
          <w:bCs/>
          <w:lang w:eastAsia="zh-CN"/>
        </w:rPr>
        <w:t xml:space="preserve"> </w:t>
      </w:r>
      <w:r w:rsidR="00FB03C3" w:rsidRPr="008062F3">
        <w:rPr>
          <w:rFonts w:eastAsiaTheme="minorEastAsia"/>
          <w:b/>
          <w:bCs/>
          <w:lang w:val="en-US" w:eastAsia="zh-CN"/>
        </w:rPr>
        <w:t>GTP-U like way should be used for 3GPP Sensing Data report considering the reporting efficiency</w:t>
      </w:r>
      <w:r w:rsidRPr="008062F3">
        <w:rPr>
          <w:b/>
          <w:bCs/>
          <w:lang w:eastAsia="zh-CN"/>
        </w:rPr>
        <w:t>.</w:t>
      </w:r>
    </w:p>
    <w:p w14:paraId="364F4E1E" w14:textId="0D22EADD" w:rsidR="00B11799" w:rsidRPr="008062F3" w:rsidRDefault="00B11799" w:rsidP="00B11799">
      <w:pPr>
        <w:pStyle w:val="Heading2"/>
        <w:rPr>
          <w:b/>
          <w:lang w:eastAsia="zh-CN"/>
        </w:rPr>
      </w:pPr>
      <w:r w:rsidRPr="008062F3">
        <w:rPr>
          <w:lang w:eastAsia="zh-CN"/>
        </w:rPr>
        <w:t>2.5</w:t>
      </w:r>
      <w:r w:rsidRPr="008062F3">
        <w:rPr>
          <w:lang w:eastAsia="zh-CN"/>
        </w:rPr>
        <w:tab/>
        <w:t>Open issue for KI#5</w:t>
      </w:r>
      <w:r w:rsidR="00154270" w:rsidRPr="008062F3">
        <w:rPr>
          <w:lang w:eastAsia="zh-CN"/>
        </w:rPr>
        <w:t xml:space="preserve"> Sensing Result Exposure</w:t>
      </w:r>
    </w:p>
    <w:p w14:paraId="6442D5FD" w14:textId="0D917AED" w:rsidR="002357CE" w:rsidRPr="008062F3" w:rsidRDefault="00566F09" w:rsidP="00646323">
      <w:pPr>
        <w:pStyle w:val="Heading3"/>
      </w:pPr>
      <w:r w:rsidRPr="008062F3">
        <w:t>2.5.1</w:t>
      </w:r>
      <w:r w:rsidRPr="008062F3">
        <w:tab/>
      </w:r>
      <w:r w:rsidR="00587520" w:rsidRPr="008062F3">
        <w:t>I</w:t>
      </w:r>
      <w:r w:rsidR="002357CE" w:rsidRPr="008062F3">
        <w:t>nput parameters</w:t>
      </w:r>
    </w:p>
    <w:p w14:paraId="2AEAA5AD" w14:textId="02F458DE" w:rsidR="00910398" w:rsidRPr="008062F3" w:rsidRDefault="00910398" w:rsidP="005F4484">
      <w:pPr>
        <w:rPr>
          <w:rFonts w:eastAsiaTheme="minorEastAsia"/>
          <w:lang w:eastAsia="zh-CN"/>
        </w:rPr>
      </w:pPr>
      <w:r w:rsidRPr="008062F3">
        <w:rPr>
          <w:rFonts w:eastAsiaTheme="minorEastAsia"/>
          <w:lang w:eastAsia="zh-CN"/>
        </w:rPr>
        <w:t xml:space="preserve">The input parameters of sensing request are in fact related to the scenarios to be supported. There are </w:t>
      </w:r>
      <w:r w:rsidR="00E07DF2" w:rsidRPr="008062F3">
        <w:rPr>
          <w:rFonts w:eastAsiaTheme="minorEastAsia"/>
          <w:lang w:eastAsia="zh-CN"/>
        </w:rPr>
        <w:t>following typical</w:t>
      </w:r>
      <w:r w:rsidRPr="008062F3">
        <w:rPr>
          <w:rFonts w:eastAsiaTheme="minorEastAsia"/>
          <w:lang w:eastAsia="zh-CN"/>
        </w:rPr>
        <w:t xml:space="preserve"> </w:t>
      </w:r>
      <w:r w:rsidR="00E07DF2" w:rsidRPr="008062F3">
        <w:rPr>
          <w:rFonts w:eastAsiaTheme="minorEastAsia" w:hint="eastAsia"/>
          <w:lang w:eastAsia="zh-CN"/>
        </w:rPr>
        <w:t>sc</w:t>
      </w:r>
      <w:r w:rsidR="00E07DF2" w:rsidRPr="008062F3">
        <w:rPr>
          <w:rFonts w:eastAsiaTheme="minorEastAsia"/>
          <w:lang w:eastAsia="zh-CN"/>
        </w:rPr>
        <w:t>enarios mentioned in the TR solutions:</w:t>
      </w:r>
    </w:p>
    <w:p w14:paraId="2C269025" w14:textId="5017FDA7" w:rsidR="00E07DF2" w:rsidRPr="008062F3" w:rsidRDefault="00E07DF2" w:rsidP="00E07DF2">
      <w:pPr>
        <w:pStyle w:val="B1"/>
        <w:rPr>
          <w:rFonts w:eastAsiaTheme="minorEastAsia"/>
          <w:bCs/>
          <w:lang w:val="en-US" w:eastAsia="zh-CN"/>
        </w:rPr>
      </w:pPr>
      <w:r w:rsidRPr="008062F3">
        <w:rPr>
          <w:rFonts w:eastAsiaTheme="minorEastAsia"/>
          <w:bCs/>
          <w:lang w:val="en-US" w:eastAsia="zh-CN"/>
        </w:rPr>
        <w:t>-</w:t>
      </w:r>
      <w:r w:rsidRPr="008062F3">
        <w:rPr>
          <w:rFonts w:eastAsiaTheme="minorEastAsia"/>
          <w:bCs/>
          <w:lang w:val="en-US" w:eastAsia="zh-CN"/>
        </w:rPr>
        <w:tab/>
      </w:r>
      <w:r w:rsidR="00B75E5F" w:rsidRPr="008062F3">
        <w:rPr>
          <w:rFonts w:eastAsiaTheme="minorEastAsia"/>
          <w:bCs/>
          <w:lang w:val="en-US" w:eastAsia="zh-CN"/>
        </w:rPr>
        <w:t>Map generation, i.e., Sensing for list of objects in target sensing service area;</w:t>
      </w:r>
    </w:p>
    <w:p w14:paraId="6FD7F179" w14:textId="76CA77E1" w:rsidR="00B75E5F" w:rsidRPr="008062F3" w:rsidRDefault="00B75E5F" w:rsidP="00E07DF2">
      <w:pPr>
        <w:pStyle w:val="B1"/>
        <w:rPr>
          <w:rFonts w:eastAsiaTheme="minorEastAsia"/>
          <w:bCs/>
          <w:lang w:val="en-US" w:eastAsia="zh-CN"/>
        </w:rPr>
      </w:pPr>
      <w:r w:rsidRPr="008062F3">
        <w:rPr>
          <w:rFonts w:eastAsiaTheme="minorEastAsia" w:hint="eastAsia"/>
          <w:bCs/>
          <w:lang w:val="en-US" w:eastAsia="zh-CN"/>
        </w:rPr>
        <w:t>-</w:t>
      </w:r>
      <w:r w:rsidRPr="008062F3">
        <w:rPr>
          <w:rFonts w:eastAsiaTheme="minorEastAsia"/>
          <w:bCs/>
          <w:lang w:val="en-US" w:eastAsia="zh-CN"/>
        </w:rPr>
        <w:tab/>
        <w:t xml:space="preserve">Intruder detection, i.e., checking whether there is any new object move to the target sensing service area; </w:t>
      </w:r>
    </w:p>
    <w:p w14:paraId="46373E1A" w14:textId="3BB573E9" w:rsidR="00B75E5F" w:rsidRPr="008062F3" w:rsidRDefault="00B75E5F" w:rsidP="00E07DF2">
      <w:pPr>
        <w:pStyle w:val="B1"/>
        <w:rPr>
          <w:rFonts w:eastAsiaTheme="minorEastAsia"/>
          <w:bCs/>
          <w:lang w:val="en-US" w:eastAsia="zh-CN"/>
        </w:rPr>
      </w:pPr>
      <w:r w:rsidRPr="008062F3">
        <w:rPr>
          <w:rFonts w:eastAsiaTheme="minorEastAsia" w:hint="eastAsia"/>
          <w:bCs/>
          <w:lang w:val="en-US" w:eastAsia="zh-CN"/>
        </w:rPr>
        <w:t>-</w:t>
      </w:r>
      <w:r w:rsidRPr="008062F3">
        <w:rPr>
          <w:rFonts w:eastAsiaTheme="minorEastAsia"/>
          <w:bCs/>
          <w:lang w:val="en-US" w:eastAsia="zh-CN"/>
        </w:rPr>
        <w:tab/>
        <w:t xml:space="preserve">Object tracking, i.e., </w:t>
      </w:r>
      <w:r w:rsidR="00564401" w:rsidRPr="008062F3">
        <w:rPr>
          <w:rFonts w:eastAsiaTheme="minorEastAsia"/>
          <w:bCs/>
          <w:lang w:val="en-US" w:eastAsia="zh-CN"/>
        </w:rPr>
        <w:t>a path of some certain objects in a given time span;</w:t>
      </w:r>
    </w:p>
    <w:p w14:paraId="6112D61D" w14:textId="61B2C6DC" w:rsidR="00B75E5F" w:rsidRPr="008062F3" w:rsidRDefault="00B75E5F" w:rsidP="00E07DF2">
      <w:pPr>
        <w:pStyle w:val="B1"/>
        <w:rPr>
          <w:rFonts w:eastAsiaTheme="minorEastAsia"/>
          <w:bCs/>
          <w:lang w:val="en-US" w:eastAsia="zh-CN"/>
        </w:rPr>
      </w:pPr>
      <w:r w:rsidRPr="008062F3">
        <w:rPr>
          <w:rFonts w:eastAsiaTheme="minorEastAsia" w:hint="eastAsia"/>
          <w:bCs/>
          <w:lang w:val="en-US" w:eastAsia="zh-CN"/>
        </w:rPr>
        <w:t>-</w:t>
      </w:r>
      <w:r w:rsidRPr="008062F3">
        <w:rPr>
          <w:rFonts w:eastAsiaTheme="minorEastAsia"/>
          <w:bCs/>
          <w:lang w:val="en-US" w:eastAsia="zh-CN"/>
        </w:rPr>
        <w:tab/>
      </w:r>
      <w:r w:rsidR="00564401" w:rsidRPr="008062F3">
        <w:rPr>
          <w:rFonts w:eastAsiaTheme="minorEastAsia"/>
          <w:bCs/>
          <w:lang w:val="en-US" w:eastAsia="zh-CN"/>
        </w:rPr>
        <w:t xml:space="preserve">Sensing for the surrounding area of a certain UE. </w:t>
      </w:r>
    </w:p>
    <w:p w14:paraId="351E1207" w14:textId="18DF12F6" w:rsidR="00C85FF4" w:rsidRPr="008062F3" w:rsidRDefault="00C85FF4" w:rsidP="00E60908">
      <w:pPr>
        <w:rPr>
          <w:rFonts w:eastAsiaTheme="minorEastAsia"/>
          <w:lang w:val="en-US" w:eastAsia="zh-CN"/>
        </w:rPr>
      </w:pPr>
      <w:r w:rsidRPr="008062F3">
        <w:rPr>
          <w:rFonts w:eastAsiaTheme="minorEastAsia" w:hint="eastAsia"/>
          <w:lang w:val="en-US" w:eastAsia="zh-CN"/>
        </w:rPr>
        <w:t>A</w:t>
      </w:r>
      <w:r w:rsidRPr="008062F3">
        <w:rPr>
          <w:rFonts w:eastAsiaTheme="minorEastAsia"/>
          <w:lang w:val="en-US" w:eastAsia="zh-CN"/>
        </w:rPr>
        <w:t xml:space="preserve">mong those scenarios, the first </w:t>
      </w:r>
      <w:r w:rsidR="00395E86" w:rsidRPr="008062F3">
        <w:rPr>
          <w:rFonts w:eastAsiaTheme="minorEastAsia"/>
          <w:lang w:val="en-US" w:eastAsia="zh-CN"/>
        </w:rPr>
        <w:t xml:space="preserve">three scenarios are related, and </w:t>
      </w:r>
      <w:r w:rsidR="00174461" w:rsidRPr="008062F3">
        <w:rPr>
          <w:rFonts w:eastAsiaTheme="minorEastAsia"/>
          <w:lang w:val="en-US" w:eastAsia="zh-CN"/>
        </w:rPr>
        <w:t>the second (</w:t>
      </w:r>
      <w:r w:rsidR="00E4724A" w:rsidRPr="008062F3">
        <w:rPr>
          <w:rFonts w:eastAsiaTheme="minorEastAsia"/>
          <w:lang w:val="en-US" w:eastAsia="zh-CN"/>
        </w:rPr>
        <w:t>intruder detection</w:t>
      </w:r>
      <w:r w:rsidR="00174461" w:rsidRPr="008062F3">
        <w:rPr>
          <w:rFonts w:eastAsiaTheme="minorEastAsia"/>
          <w:lang w:val="en-US" w:eastAsia="zh-CN"/>
        </w:rPr>
        <w:t>)</w:t>
      </w:r>
      <w:r w:rsidR="00E4724A" w:rsidRPr="008062F3">
        <w:rPr>
          <w:rFonts w:eastAsiaTheme="minorEastAsia"/>
          <w:lang w:val="en-US" w:eastAsia="zh-CN"/>
        </w:rPr>
        <w:t xml:space="preserve"> and </w:t>
      </w:r>
      <w:r w:rsidR="00174461" w:rsidRPr="008062F3">
        <w:rPr>
          <w:rFonts w:eastAsiaTheme="minorEastAsia"/>
          <w:lang w:val="en-US" w:eastAsia="zh-CN"/>
        </w:rPr>
        <w:t>third (</w:t>
      </w:r>
      <w:r w:rsidR="00E4724A" w:rsidRPr="008062F3">
        <w:rPr>
          <w:rFonts w:eastAsiaTheme="minorEastAsia"/>
          <w:lang w:val="en-US" w:eastAsia="zh-CN"/>
        </w:rPr>
        <w:t>object tracking</w:t>
      </w:r>
      <w:r w:rsidR="00174461" w:rsidRPr="008062F3">
        <w:rPr>
          <w:rFonts w:eastAsiaTheme="minorEastAsia"/>
          <w:lang w:val="en-US" w:eastAsia="zh-CN"/>
        </w:rPr>
        <w:t>) scenario</w:t>
      </w:r>
      <w:r w:rsidR="00BC1955" w:rsidRPr="008062F3">
        <w:rPr>
          <w:rFonts w:eastAsiaTheme="minorEastAsia"/>
          <w:lang w:val="en-US" w:eastAsia="zh-CN"/>
        </w:rPr>
        <w:t>s are</w:t>
      </w:r>
      <w:r w:rsidR="00E4724A" w:rsidRPr="008062F3">
        <w:rPr>
          <w:rFonts w:eastAsiaTheme="minorEastAsia"/>
          <w:lang w:val="en-US" w:eastAsia="zh-CN"/>
        </w:rPr>
        <w:t xml:space="preserve"> based on </w:t>
      </w:r>
      <w:r w:rsidR="00BC1955" w:rsidRPr="008062F3">
        <w:rPr>
          <w:rFonts w:eastAsiaTheme="minorEastAsia"/>
          <w:lang w:val="en-US" w:eastAsia="zh-CN"/>
        </w:rPr>
        <w:t>the result of the objects within the Target Sensing Service Area</w:t>
      </w:r>
      <w:r w:rsidR="00675896" w:rsidRPr="008062F3">
        <w:rPr>
          <w:rFonts w:eastAsiaTheme="minorEastAsia"/>
          <w:lang w:val="en-US" w:eastAsia="zh-CN"/>
        </w:rPr>
        <w:t>. For example,</w:t>
      </w:r>
      <w:r w:rsidR="00A74C25" w:rsidRPr="008062F3">
        <w:rPr>
          <w:rFonts w:eastAsiaTheme="minorEastAsia"/>
          <w:lang w:val="en-US" w:eastAsia="zh-CN"/>
        </w:rPr>
        <w:t xml:space="preserve"> by comparing objects</w:t>
      </w:r>
      <w:r w:rsidR="009F1EB8" w:rsidRPr="008062F3">
        <w:rPr>
          <w:rFonts w:eastAsiaTheme="minorEastAsia"/>
          <w:lang w:val="en-US" w:eastAsia="zh-CN"/>
        </w:rPr>
        <w:t xml:space="preserve"> in the area</w:t>
      </w:r>
      <w:r w:rsidR="00A74C25" w:rsidRPr="008062F3">
        <w:rPr>
          <w:rFonts w:eastAsiaTheme="minorEastAsia"/>
          <w:lang w:val="en-US" w:eastAsia="zh-CN"/>
        </w:rPr>
        <w:t xml:space="preserve"> in two subsequent time slot, one can obtain the intruder detection result as following Figure 2.5.1-1 demonstrates. </w:t>
      </w:r>
    </w:p>
    <w:p w14:paraId="7A911A1F" w14:textId="77777777" w:rsidR="00675896" w:rsidRPr="008062F3" w:rsidRDefault="00675896" w:rsidP="00675896">
      <w:pPr>
        <w:jc w:val="center"/>
        <w:rPr>
          <w:rFonts w:eastAsia="MS Mincho"/>
        </w:rPr>
      </w:pPr>
      <w:r w:rsidRPr="008062F3">
        <w:rPr>
          <w:noProof/>
        </w:rPr>
        <w:drawing>
          <wp:inline distT="0" distB="0" distL="0" distR="0" wp14:anchorId="52B1B021" wp14:editId="5AA4BA75">
            <wp:extent cx="5091719" cy="162345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8" cstate="print">
                      <a:grayscl/>
                      <a:extLst>
                        <a:ext uri="{28A0092B-C50C-407E-A947-70E740481C1C}">
                          <a14:useLocalDpi xmlns:a14="http://schemas.microsoft.com/office/drawing/2010/main" val="0"/>
                        </a:ext>
                      </a:extLst>
                    </a:blip>
                    <a:srcRect/>
                    <a:stretch>
                      <a:fillRect/>
                    </a:stretch>
                  </pic:blipFill>
                  <pic:spPr bwMode="auto">
                    <a:xfrm>
                      <a:off x="0" y="0"/>
                      <a:ext cx="5103562" cy="1627230"/>
                    </a:xfrm>
                    <a:prstGeom prst="rect">
                      <a:avLst/>
                    </a:prstGeom>
                    <a:noFill/>
                    <a:ln>
                      <a:noFill/>
                    </a:ln>
                  </pic:spPr>
                </pic:pic>
              </a:graphicData>
            </a:graphic>
          </wp:inline>
        </w:drawing>
      </w:r>
    </w:p>
    <w:p w14:paraId="2BA421CE" w14:textId="77777777" w:rsidR="00675896" w:rsidRPr="008062F3" w:rsidRDefault="00675896" w:rsidP="00675896">
      <w:pPr>
        <w:pStyle w:val="TH"/>
      </w:pPr>
      <w:r w:rsidRPr="008062F3">
        <w:t>Figure 2.5.1-1: An example of the scenarios.</w:t>
      </w:r>
    </w:p>
    <w:p w14:paraId="37091456" w14:textId="77F8656E" w:rsidR="00772892" w:rsidRPr="008062F3" w:rsidRDefault="00772892" w:rsidP="00E60908">
      <w:pPr>
        <w:rPr>
          <w:rFonts w:eastAsia="MS Mincho"/>
          <w:lang w:val="en-US"/>
        </w:rPr>
      </w:pPr>
      <w:r w:rsidRPr="008062F3">
        <w:rPr>
          <w:rFonts w:eastAsia="MS Mincho"/>
          <w:lang w:val="en-US"/>
        </w:rPr>
        <w:t>The fourth</w:t>
      </w:r>
      <w:r w:rsidR="00D20628" w:rsidRPr="008062F3">
        <w:rPr>
          <w:rFonts w:eastAsia="MS Mincho"/>
          <w:lang w:val="en-US"/>
        </w:rPr>
        <w:t xml:space="preserve"> object is not the identified scenario in TS 22.137 [</w:t>
      </w:r>
      <w:r w:rsidR="00293E39" w:rsidRPr="008062F3">
        <w:rPr>
          <w:rFonts w:eastAsia="MS Mincho"/>
          <w:lang w:val="en-US"/>
        </w:rPr>
        <w:t>2</w:t>
      </w:r>
      <w:r w:rsidR="00D20628" w:rsidRPr="008062F3">
        <w:rPr>
          <w:rFonts w:eastAsia="MS Mincho"/>
          <w:lang w:val="en-US"/>
        </w:rPr>
        <w:t>] for UAV Object detection and tracking</w:t>
      </w:r>
      <w:r w:rsidR="00B41EF0" w:rsidRPr="008062F3">
        <w:rPr>
          <w:rFonts w:eastAsia="MS Mincho"/>
          <w:lang w:val="en-US"/>
        </w:rPr>
        <w:t xml:space="preserve">. </w:t>
      </w:r>
      <w:r w:rsidR="00514DBB" w:rsidRPr="008062F3">
        <w:rPr>
          <w:rFonts w:eastAsia="MS Mincho"/>
          <w:lang w:val="en-US"/>
        </w:rPr>
        <w:t xml:space="preserve">And it is not expected to be supported by SA1 in this release. </w:t>
      </w:r>
    </w:p>
    <w:p w14:paraId="19B2B359" w14:textId="5F0CD3A3" w:rsidR="00DA325C" w:rsidRPr="008062F3" w:rsidRDefault="00DA325C" w:rsidP="00DA325C">
      <w:pPr>
        <w:rPr>
          <w:b/>
          <w:bCs/>
          <w:lang w:eastAsia="zh-CN"/>
        </w:rPr>
      </w:pPr>
      <w:r w:rsidRPr="008062F3">
        <w:rPr>
          <w:rFonts w:eastAsiaTheme="minorEastAsia" w:hint="eastAsia"/>
          <w:b/>
          <w:bCs/>
          <w:lang w:eastAsia="zh-CN"/>
        </w:rPr>
        <w:t>P</w:t>
      </w:r>
      <w:r w:rsidRPr="008062F3">
        <w:rPr>
          <w:rFonts w:eastAsiaTheme="minorEastAsia"/>
          <w:b/>
          <w:bCs/>
          <w:lang w:eastAsia="zh-CN"/>
        </w:rPr>
        <w:t xml:space="preserve">roposal 5.1: </w:t>
      </w:r>
      <w:r w:rsidR="00B41EF0" w:rsidRPr="008062F3">
        <w:rPr>
          <w:b/>
          <w:bCs/>
          <w:lang w:eastAsia="zh-CN"/>
        </w:rPr>
        <w:t>Support the scenario that Sensing Result contains a list of objects within a target sensing service area</w:t>
      </w:r>
      <w:r w:rsidR="000C3BC0" w:rsidRPr="008062F3">
        <w:rPr>
          <w:b/>
          <w:bCs/>
          <w:lang w:eastAsia="zh-CN"/>
        </w:rPr>
        <w:t>,</w:t>
      </w:r>
      <w:r w:rsidR="00B41EF0" w:rsidRPr="008062F3">
        <w:rPr>
          <w:b/>
          <w:bCs/>
          <w:lang w:eastAsia="zh-CN"/>
        </w:rPr>
        <w:t xml:space="preserve"> </w:t>
      </w:r>
      <w:r w:rsidR="000C3BC0" w:rsidRPr="008062F3">
        <w:rPr>
          <w:b/>
          <w:bCs/>
          <w:lang w:eastAsia="zh-CN"/>
        </w:rPr>
        <w:t>f</w:t>
      </w:r>
      <w:r w:rsidR="00B41EF0" w:rsidRPr="008062F3">
        <w:rPr>
          <w:b/>
          <w:bCs/>
          <w:lang w:eastAsia="zh-CN"/>
        </w:rPr>
        <w:t>or other use cases</w:t>
      </w:r>
      <w:r w:rsidR="000C3BC0" w:rsidRPr="008062F3">
        <w:rPr>
          <w:b/>
          <w:bCs/>
          <w:lang w:eastAsia="zh-CN"/>
        </w:rPr>
        <w:t xml:space="preserve"> based on this, they</w:t>
      </w:r>
      <w:r w:rsidR="00B41EF0" w:rsidRPr="008062F3">
        <w:rPr>
          <w:b/>
          <w:bCs/>
          <w:lang w:eastAsia="zh-CN"/>
        </w:rPr>
        <w:t xml:space="preserve"> </w:t>
      </w:r>
      <w:r w:rsidR="000C3BC0" w:rsidRPr="008062F3">
        <w:rPr>
          <w:b/>
          <w:bCs/>
          <w:lang w:eastAsia="zh-CN"/>
        </w:rPr>
        <w:t xml:space="preserve">can be determined in the normative phase. </w:t>
      </w:r>
    </w:p>
    <w:p w14:paraId="1B749EDB" w14:textId="6B0ED622" w:rsidR="00B11799" w:rsidRPr="008062F3" w:rsidRDefault="00B11799" w:rsidP="00B11799">
      <w:pPr>
        <w:pStyle w:val="Heading2"/>
        <w:rPr>
          <w:lang w:eastAsia="zh-CN"/>
        </w:rPr>
      </w:pPr>
      <w:bookmarkStart w:id="12" w:name="_Hlk207789262"/>
      <w:r w:rsidRPr="008062F3">
        <w:rPr>
          <w:lang w:eastAsia="zh-CN"/>
        </w:rPr>
        <w:t>2.6</w:t>
      </w:r>
      <w:r w:rsidRPr="008062F3">
        <w:rPr>
          <w:lang w:eastAsia="zh-CN"/>
        </w:rPr>
        <w:tab/>
      </w:r>
      <w:bookmarkEnd w:id="12"/>
      <w:r w:rsidRPr="008062F3">
        <w:rPr>
          <w:lang w:eastAsia="zh-CN"/>
        </w:rPr>
        <w:t>Open issue for KI#6</w:t>
      </w:r>
      <w:r w:rsidR="00154270" w:rsidRPr="008062F3">
        <w:rPr>
          <w:lang w:eastAsia="zh-CN"/>
        </w:rPr>
        <w:t xml:space="preserve"> Configuration of Parameters for Sensing Entities</w:t>
      </w:r>
    </w:p>
    <w:p w14:paraId="5C2BA689" w14:textId="3A59170C" w:rsidR="009D0170" w:rsidRPr="008062F3" w:rsidRDefault="009D0170" w:rsidP="009D0170">
      <w:pPr>
        <w:pStyle w:val="Heading3"/>
      </w:pPr>
      <w:r w:rsidRPr="008062F3">
        <w:t>2.6.1</w:t>
      </w:r>
      <w:r w:rsidRPr="008062F3">
        <w:tab/>
        <w:t>Parameters contained in the request to gNB</w:t>
      </w:r>
    </w:p>
    <w:p w14:paraId="0D0D6388" w14:textId="0EEED2EE" w:rsidR="00FB7BFF" w:rsidRPr="008062F3" w:rsidRDefault="009D0170" w:rsidP="00FB7BFF">
      <w:pPr>
        <w:rPr>
          <w:rFonts w:eastAsiaTheme="minorEastAsia"/>
          <w:lang w:eastAsia="zh-CN"/>
        </w:rPr>
      </w:pPr>
      <w:r w:rsidRPr="008062F3">
        <w:rPr>
          <w:rFonts w:eastAsiaTheme="minorEastAsia"/>
          <w:lang w:eastAsia="zh-CN"/>
        </w:rPr>
        <w:t>The input parameters of sensing request</w:t>
      </w:r>
      <w:r w:rsidR="00FB7BFF" w:rsidRPr="008062F3">
        <w:rPr>
          <w:rFonts w:eastAsiaTheme="minorEastAsia"/>
          <w:lang w:eastAsia="zh-CN"/>
        </w:rPr>
        <w:t xml:space="preserve"> </w:t>
      </w:r>
      <w:r w:rsidR="000C21B5" w:rsidRPr="008062F3">
        <w:rPr>
          <w:rFonts w:eastAsiaTheme="minorEastAsia"/>
          <w:lang w:eastAsia="zh-CN"/>
        </w:rPr>
        <w:t xml:space="preserve">from Sensing (Control) Function to the selected gNB(s) </w:t>
      </w:r>
      <w:r w:rsidR="00BD6387" w:rsidRPr="008062F3">
        <w:rPr>
          <w:rFonts w:eastAsiaTheme="minorEastAsia"/>
          <w:lang w:eastAsia="zh-CN"/>
        </w:rPr>
        <w:t xml:space="preserve">is used to provide the requirement for obtaining the Sensing data for result calculation, and </w:t>
      </w:r>
      <w:r w:rsidR="00FB7BFF" w:rsidRPr="008062F3">
        <w:rPr>
          <w:rFonts w:eastAsiaTheme="minorEastAsia"/>
          <w:lang w:eastAsia="zh-CN"/>
        </w:rPr>
        <w:t>need the coordination with RAN, while the information should at least contain the following information:</w:t>
      </w:r>
    </w:p>
    <w:p w14:paraId="4BC7F7D6" w14:textId="77777777" w:rsidR="005955DC" w:rsidRPr="008062F3" w:rsidRDefault="00FB7BFF" w:rsidP="00FB7BFF">
      <w:pPr>
        <w:pStyle w:val="B1"/>
        <w:rPr>
          <w:rFonts w:eastAsiaTheme="minorEastAsia"/>
          <w:bCs/>
          <w:lang w:val="en-US" w:eastAsia="zh-CN"/>
        </w:rPr>
      </w:pPr>
      <w:r w:rsidRPr="008062F3">
        <w:rPr>
          <w:rFonts w:eastAsiaTheme="minorEastAsia"/>
          <w:bCs/>
          <w:lang w:val="en-US" w:eastAsia="zh-CN"/>
        </w:rPr>
        <w:t>-</w:t>
      </w:r>
      <w:r w:rsidRPr="008062F3">
        <w:rPr>
          <w:rFonts w:eastAsiaTheme="minorEastAsia"/>
          <w:bCs/>
          <w:lang w:val="en-US" w:eastAsia="zh-CN"/>
        </w:rPr>
        <w:tab/>
        <w:t>Quality requirement for the sensing data</w:t>
      </w:r>
      <w:r w:rsidR="00CA4B17" w:rsidRPr="008062F3">
        <w:rPr>
          <w:rFonts w:eastAsiaTheme="minorEastAsia"/>
          <w:bCs/>
          <w:lang w:val="en-US" w:eastAsia="zh-CN"/>
        </w:rPr>
        <w:t xml:space="preserve">, e.g., Refreshing Rate, </w:t>
      </w:r>
    </w:p>
    <w:p w14:paraId="55B01FBD" w14:textId="0DBB6A70" w:rsidR="00FB7BFF" w:rsidRPr="008062F3" w:rsidRDefault="005955DC" w:rsidP="00FB7BFF">
      <w:pPr>
        <w:pStyle w:val="B1"/>
        <w:rPr>
          <w:rFonts w:eastAsiaTheme="minorEastAsia"/>
          <w:bCs/>
          <w:lang w:val="en-US" w:eastAsia="zh-CN"/>
        </w:rPr>
      </w:pPr>
      <w:r w:rsidRPr="008062F3">
        <w:rPr>
          <w:rFonts w:eastAsiaTheme="minorEastAsia"/>
          <w:bCs/>
          <w:lang w:val="en-US" w:eastAsia="zh-CN"/>
        </w:rPr>
        <w:t>-</w:t>
      </w:r>
      <w:r w:rsidRPr="008062F3">
        <w:rPr>
          <w:rFonts w:eastAsiaTheme="minorEastAsia"/>
          <w:bCs/>
          <w:lang w:val="en-US" w:eastAsia="zh-CN"/>
        </w:rPr>
        <w:tab/>
      </w:r>
      <w:r w:rsidR="00CA4B17" w:rsidRPr="008062F3">
        <w:rPr>
          <w:rFonts w:eastAsiaTheme="minorEastAsia"/>
          <w:bCs/>
          <w:lang w:val="en-US" w:eastAsia="zh-CN"/>
        </w:rPr>
        <w:t>Address for Sensing data reporting</w:t>
      </w:r>
      <w:r w:rsidR="00FB7BFF" w:rsidRPr="008062F3">
        <w:rPr>
          <w:rFonts w:eastAsiaTheme="minorEastAsia"/>
          <w:bCs/>
          <w:lang w:val="en-US" w:eastAsia="zh-CN"/>
        </w:rPr>
        <w:t xml:space="preserve">; </w:t>
      </w:r>
    </w:p>
    <w:p w14:paraId="2AEC57B0" w14:textId="434D29E4" w:rsidR="009D0170" w:rsidRPr="008062F3" w:rsidRDefault="00FB7BFF" w:rsidP="00FB7BFF">
      <w:pPr>
        <w:pStyle w:val="B1"/>
        <w:rPr>
          <w:rFonts w:eastAsiaTheme="minorEastAsia"/>
          <w:bCs/>
          <w:lang w:val="en-US" w:eastAsia="zh-CN"/>
        </w:rPr>
      </w:pPr>
      <w:r w:rsidRPr="008062F3">
        <w:rPr>
          <w:rFonts w:eastAsiaTheme="minorEastAsia"/>
          <w:bCs/>
          <w:lang w:val="en-US" w:eastAsia="zh-CN"/>
        </w:rPr>
        <w:t>-</w:t>
      </w:r>
      <w:r w:rsidRPr="008062F3">
        <w:rPr>
          <w:rFonts w:eastAsiaTheme="minorEastAsia"/>
          <w:bCs/>
          <w:lang w:val="en-US" w:eastAsia="zh-CN"/>
        </w:rPr>
        <w:tab/>
        <w:t xml:space="preserve">Target </w:t>
      </w:r>
      <w:r w:rsidR="006E6CD7" w:rsidRPr="008062F3">
        <w:rPr>
          <w:rFonts w:eastAsiaTheme="minorEastAsia"/>
          <w:bCs/>
          <w:lang w:val="en-US" w:eastAsia="zh-CN"/>
        </w:rPr>
        <w:t>S</w:t>
      </w:r>
      <w:r w:rsidRPr="008062F3">
        <w:rPr>
          <w:rFonts w:eastAsiaTheme="minorEastAsia"/>
          <w:bCs/>
          <w:lang w:val="en-US" w:eastAsia="zh-CN"/>
        </w:rPr>
        <w:t xml:space="preserve">ensing </w:t>
      </w:r>
      <w:r w:rsidR="006E6CD7" w:rsidRPr="008062F3">
        <w:rPr>
          <w:rFonts w:eastAsiaTheme="minorEastAsia"/>
          <w:bCs/>
          <w:lang w:val="en-US" w:eastAsia="zh-CN"/>
        </w:rPr>
        <w:t>S</w:t>
      </w:r>
      <w:r w:rsidRPr="008062F3">
        <w:rPr>
          <w:rFonts w:eastAsiaTheme="minorEastAsia"/>
          <w:bCs/>
          <w:lang w:val="en-US" w:eastAsia="zh-CN"/>
        </w:rPr>
        <w:t xml:space="preserve">ervice </w:t>
      </w:r>
      <w:r w:rsidR="006E6CD7" w:rsidRPr="008062F3">
        <w:rPr>
          <w:rFonts w:eastAsiaTheme="minorEastAsia"/>
          <w:bCs/>
          <w:lang w:val="en-US" w:eastAsia="zh-CN"/>
        </w:rPr>
        <w:t>A</w:t>
      </w:r>
      <w:r w:rsidRPr="008062F3">
        <w:rPr>
          <w:rFonts w:eastAsiaTheme="minorEastAsia"/>
          <w:bCs/>
          <w:lang w:val="en-US" w:eastAsia="zh-CN"/>
        </w:rPr>
        <w:t>rea;</w:t>
      </w:r>
    </w:p>
    <w:p w14:paraId="26397449" w14:textId="47EBF170" w:rsidR="00214A95" w:rsidRPr="008062F3" w:rsidRDefault="00FB7BFF" w:rsidP="00294B58">
      <w:pPr>
        <w:rPr>
          <w:b/>
          <w:bCs/>
          <w:lang w:eastAsia="zh-CN"/>
        </w:rPr>
      </w:pPr>
      <w:r w:rsidRPr="008062F3">
        <w:rPr>
          <w:rFonts w:eastAsiaTheme="minorEastAsia" w:hint="eastAsia"/>
          <w:b/>
          <w:bCs/>
          <w:lang w:eastAsia="zh-CN"/>
        </w:rPr>
        <w:lastRenderedPageBreak/>
        <w:t>P</w:t>
      </w:r>
      <w:r w:rsidRPr="008062F3">
        <w:rPr>
          <w:rFonts w:eastAsiaTheme="minorEastAsia"/>
          <w:b/>
          <w:bCs/>
          <w:lang w:eastAsia="zh-CN"/>
        </w:rPr>
        <w:t xml:space="preserve">roposal </w:t>
      </w:r>
      <w:r w:rsidR="009558CE" w:rsidRPr="008062F3">
        <w:rPr>
          <w:rFonts w:eastAsiaTheme="minorEastAsia"/>
          <w:b/>
          <w:bCs/>
          <w:lang w:eastAsia="zh-CN"/>
        </w:rPr>
        <w:t>6</w:t>
      </w:r>
      <w:r w:rsidRPr="008062F3">
        <w:rPr>
          <w:rFonts w:eastAsiaTheme="minorEastAsia"/>
          <w:b/>
          <w:bCs/>
          <w:lang w:eastAsia="zh-CN"/>
        </w:rPr>
        <w:t>.1:</w:t>
      </w:r>
      <w:r w:rsidR="00CA4B17" w:rsidRPr="008062F3">
        <w:rPr>
          <w:b/>
          <w:bCs/>
          <w:lang w:eastAsia="zh-CN"/>
        </w:rPr>
        <w:t xml:space="preserve"> Parameters for Sensing (Control) Function reporting to gNB should at least contain</w:t>
      </w:r>
      <w:r w:rsidR="00CA4B17" w:rsidRPr="008062F3">
        <w:t xml:space="preserve"> </w:t>
      </w:r>
      <w:r w:rsidR="00CA4B17" w:rsidRPr="008062F3">
        <w:rPr>
          <w:b/>
          <w:bCs/>
          <w:lang w:eastAsia="zh-CN"/>
        </w:rPr>
        <w:t xml:space="preserve">Quality requirement for the sensing data and </w:t>
      </w:r>
      <w:r w:rsidR="00CA4B17" w:rsidRPr="008062F3">
        <w:rPr>
          <w:rFonts w:eastAsiaTheme="minorEastAsia"/>
          <w:b/>
          <w:bCs/>
          <w:lang w:val="en-US" w:eastAsia="zh-CN"/>
        </w:rPr>
        <w:t>Target sensing service area, and will coordinate with RAN WG3</w:t>
      </w:r>
      <w:r w:rsidRPr="008062F3">
        <w:rPr>
          <w:b/>
          <w:bCs/>
          <w:lang w:eastAsia="zh-CN"/>
        </w:rPr>
        <w:t xml:space="preserve">. </w:t>
      </w:r>
    </w:p>
    <w:p w14:paraId="052ED8A2" w14:textId="77777777" w:rsidR="008F0B57" w:rsidRPr="008062F3" w:rsidRDefault="00AB1E11" w:rsidP="00636B44">
      <w:pPr>
        <w:pStyle w:val="Heading1"/>
        <w:rPr>
          <w:lang w:eastAsia="zh-CN"/>
        </w:rPr>
      </w:pPr>
      <w:r w:rsidRPr="008062F3">
        <w:rPr>
          <w:lang w:eastAsia="zh-CN"/>
        </w:rPr>
        <w:t>3. Conclusion and proposal</w:t>
      </w:r>
      <w:r w:rsidR="00E71C8B" w:rsidRPr="008062F3">
        <w:rPr>
          <w:lang w:eastAsia="zh-CN"/>
        </w:rPr>
        <w:t>(s)</w:t>
      </w:r>
    </w:p>
    <w:p w14:paraId="302AE901" w14:textId="46EA69AE" w:rsidR="00B62735" w:rsidRPr="008062F3" w:rsidRDefault="00B62735" w:rsidP="00294B58">
      <w:pPr>
        <w:rPr>
          <w:rFonts w:eastAsiaTheme="minorEastAsia"/>
          <w:lang w:eastAsia="zh-CN"/>
        </w:rPr>
      </w:pPr>
      <w:r w:rsidRPr="008062F3">
        <w:rPr>
          <w:rFonts w:eastAsiaTheme="minorEastAsia"/>
          <w:lang w:eastAsia="zh-CN"/>
        </w:rPr>
        <w:t>In summary, the proposals highlighted in this document are summarized as follows:</w:t>
      </w:r>
    </w:p>
    <w:p w14:paraId="4FAE2EAA" w14:textId="77777777" w:rsidR="00874D4C" w:rsidRPr="008062F3" w:rsidRDefault="00874D4C" w:rsidP="00874D4C">
      <w:pPr>
        <w:rPr>
          <w:b/>
          <w:bCs/>
          <w:lang w:eastAsia="zh-CN"/>
        </w:rPr>
      </w:pPr>
      <w:r w:rsidRPr="008062F3">
        <w:rPr>
          <w:rFonts w:eastAsiaTheme="minorEastAsia" w:hint="eastAsia"/>
          <w:b/>
          <w:bCs/>
          <w:lang w:eastAsia="zh-CN"/>
        </w:rPr>
        <w:t>P</w:t>
      </w:r>
      <w:r w:rsidRPr="008062F3">
        <w:rPr>
          <w:rFonts w:eastAsiaTheme="minorEastAsia"/>
          <w:b/>
          <w:bCs/>
          <w:lang w:eastAsia="zh-CN"/>
        </w:rPr>
        <w:t xml:space="preserve">roposal 1.1: </w:t>
      </w:r>
      <w:r w:rsidRPr="008062F3">
        <w:rPr>
          <w:b/>
          <w:bCs/>
          <w:lang w:eastAsia="zh-CN"/>
        </w:rPr>
        <w:t>Dedicated NF(s) should be used for sensing.</w:t>
      </w:r>
    </w:p>
    <w:p w14:paraId="24BAA5FE" w14:textId="77777777" w:rsidR="00874D4C" w:rsidRPr="008062F3" w:rsidRDefault="00874D4C" w:rsidP="00874D4C">
      <w:pPr>
        <w:rPr>
          <w:b/>
          <w:bCs/>
          <w:lang w:eastAsia="zh-CN"/>
        </w:rPr>
      </w:pPr>
      <w:r w:rsidRPr="008062F3">
        <w:rPr>
          <w:rFonts w:eastAsiaTheme="minorEastAsia" w:hint="eastAsia"/>
          <w:b/>
          <w:bCs/>
          <w:lang w:eastAsia="zh-CN"/>
        </w:rPr>
        <w:t>P</w:t>
      </w:r>
      <w:r w:rsidRPr="008062F3">
        <w:rPr>
          <w:rFonts w:eastAsiaTheme="minorEastAsia"/>
          <w:b/>
          <w:bCs/>
          <w:lang w:eastAsia="zh-CN"/>
        </w:rPr>
        <w:t xml:space="preserve">roposal 1.2: </w:t>
      </w:r>
      <w:r w:rsidRPr="008062F3">
        <w:rPr>
          <w:b/>
          <w:bCs/>
          <w:lang w:eastAsia="zh-CN"/>
        </w:rPr>
        <w:t>The architecture for sensing service should support a direct connection between the Sensing Function and the gNB.</w:t>
      </w:r>
    </w:p>
    <w:p w14:paraId="47CE4309" w14:textId="2CEA5CAB" w:rsidR="00874D4C" w:rsidRPr="008062F3" w:rsidRDefault="00874D4C" w:rsidP="00874D4C">
      <w:pPr>
        <w:rPr>
          <w:rFonts w:eastAsiaTheme="minorEastAsia"/>
          <w:b/>
          <w:bCs/>
          <w:lang w:eastAsia="zh-CN"/>
        </w:rPr>
      </w:pPr>
      <w:r w:rsidRPr="008062F3">
        <w:rPr>
          <w:rFonts w:eastAsiaTheme="minorEastAsia" w:hint="eastAsia"/>
          <w:b/>
          <w:bCs/>
          <w:lang w:eastAsia="zh-CN"/>
        </w:rPr>
        <w:t>P</w:t>
      </w:r>
      <w:r w:rsidRPr="008062F3">
        <w:rPr>
          <w:rFonts w:eastAsiaTheme="minorEastAsia"/>
          <w:b/>
          <w:bCs/>
          <w:lang w:eastAsia="zh-CN"/>
        </w:rPr>
        <w:t>roposal 1.4: Centralized SCF with multiple SPFs should be supported to enable scalability. Considering time limitation, the interface between</w:t>
      </w:r>
      <w:r w:rsidRPr="008062F3">
        <w:rPr>
          <w:b/>
        </w:rPr>
        <w:t xml:space="preserve"> SCF and SPF is not specified in this release and leave to implementation.</w:t>
      </w:r>
    </w:p>
    <w:p w14:paraId="31155BC2" w14:textId="35F1DC98" w:rsidR="00874D4C" w:rsidRPr="008062F3" w:rsidRDefault="00874D4C" w:rsidP="00874D4C">
      <w:pPr>
        <w:rPr>
          <w:rFonts w:eastAsiaTheme="minorEastAsia"/>
          <w:b/>
          <w:bCs/>
          <w:lang w:eastAsia="zh-CN"/>
        </w:rPr>
      </w:pPr>
      <w:r w:rsidRPr="008062F3">
        <w:rPr>
          <w:rFonts w:eastAsiaTheme="minorEastAsia" w:hint="eastAsia"/>
          <w:b/>
          <w:bCs/>
          <w:lang w:eastAsia="zh-CN"/>
        </w:rPr>
        <w:t>P</w:t>
      </w:r>
      <w:r w:rsidRPr="008062F3">
        <w:rPr>
          <w:rFonts w:eastAsiaTheme="minorEastAsia"/>
          <w:b/>
          <w:bCs/>
          <w:lang w:eastAsia="zh-CN"/>
        </w:rPr>
        <w:t xml:space="preserve">roposal 1.5: </w:t>
      </w:r>
      <w:r w:rsidRPr="008062F3">
        <w:rPr>
          <w:b/>
          <w:bCs/>
          <w:lang w:eastAsia="zh-CN"/>
        </w:rPr>
        <w:t>Sensing data storage is considered as a part of SCF/SPF in this release.</w:t>
      </w:r>
    </w:p>
    <w:p w14:paraId="63103DF6" w14:textId="77777777" w:rsidR="00874D4C" w:rsidRPr="008062F3" w:rsidRDefault="00874D4C" w:rsidP="00874D4C">
      <w:pPr>
        <w:rPr>
          <w:rFonts w:eastAsiaTheme="minorEastAsia"/>
          <w:b/>
          <w:bCs/>
          <w:lang w:eastAsia="zh-CN"/>
        </w:rPr>
      </w:pPr>
      <w:r w:rsidRPr="008062F3">
        <w:rPr>
          <w:rFonts w:eastAsiaTheme="minorEastAsia" w:hint="eastAsia"/>
          <w:b/>
          <w:bCs/>
          <w:lang w:eastAsia="zh-CN"/>
        </w:rPr>
        <w:t>P</w:t>
      </w:r>
      <w:r w:rsidRPr="008062F3">
        <w:rPr>
          <w:rFonts w:eastAsiaTheme="minorEastAsia"/>
          <w:b/>
          <w:bCs/>
          <w:lang w:eastAsia="zh-CN"/>
        </w:rPr>
        <w:t xml:space="preserve">roposal 1.6: Dedicated </w:t>
      </w:r>
      <w:r w:rsidRPr="008062F3">
        <w:rPr>
          <w:b/>
          <w:bCs/>
          <w:lang w:eastAsia="zh-CN"/>
        </w:rPr>
        <w:t xml:space="preserve">Gateway Function is not needed. Functionalities for authorization and SCF selection can be implemented as part of Sensing Control Function and NEF, respectively. </w:t>
      </w:r>
    </w:p>
    <w:p w14:paraId="27CEC3A1" w14:textId="77777777" w:rsidR="00874D4C" w:rsidRPr="008062F3" w:rsidRDefault="00874D4C" w:rsidP="00874D4C">
      <w:pPr>
        <w:rPr>
          <w:b/>
          <w:bCs/>
          <w:lang w:eastAsia="zh-CN"/>
        </w:rPr>
      </w:pPr>
      <w:r w:rsidRPr="008062F3">
        <w:rPr>
          <w:rFonts w:eastAsiaTheme="minorEastAsia" w:hint="eastAsia"/>
          <w:b/>
          <w:bCs/>
          <w:lang w:eastAsia="zh-CN"/>
        </w:rPr>
        <w:t>P</w:t>
      </w:r>
      <w:r w:rsidRPr="008062F3">
        <w:rPr>
          <w:rFonts w:eastAsiaTheme="minorEastAsia"/>
          <w:b/>
          <w:bCs/>
          <w:lang w:eastAsia="zh-CN"/>
        </w:rPr>
        <w:t xml:space="preserve">roposal 2.1: </w:t>
      </w:r>
      <w:r w:rsidRPr="008062F3">
        <w:rPr>
          <w:b/>
          <w:bCs/>
          <w:lang w:eastAsia="zh-CN"/>
        </w:rPr>
        <w:t>Sensing (Control) Function is assumed to authorize the requested parameters from AF, it locally stores the information for authorizing, and the Target Sensing Service Area is the main authorization criteria.</w:t>
      </w:r>
    </w:p>
    <w:p w14:paraId="58E6E134" w14:textId="22F684FB" w:rsidR="00874D4C" w:rsidRPr="008062F3" w:rsidRDefault="00874D4C" w:rsidP="00874D4C">
      <w:pPr>
        <w:rPr>
          <w:b/>
          <w:bCs/>
          <w:lang w:eastAsia="zh-CN"/>
        </w:rPr>
      </w:pPr>
      <w:r w:rsidRPr="008062F3">
        <w:rPr>
          <w:rFonts w:eastAsiaTheme="minorEastAsia" w:hint="eastAsia"/>
          <w:b/>
          <w:bCs/>
          <w:lang w:eastAsia="zh-CN"/>
        </w:rPr>
        <w:t>P</w:t>
      </w:r>
      <w:r w:rsidRPr="008062F3">
        <w:rPr>
          <w:rFonts w:eastAsiaTheme="minorEastAsia"/>
          <w:b/>
          <w:bCs/>
          <w:lang w:eastAsia="zh-CN"/>
        </w:rPr>
        <w:t>roposal 2.2:</w:t>
      </w:r>
      <w:r w:rsidRPr="008062F3">
        <w:rPr>
          <w:b/>
          <w:bCs/>
          <w:lang w:eastAsia="zh-CN"/>
        </w:rPr>
        <w:t xml:space="preserve"> Revocation can be triggered by NEF and Sensing (Control) Function for different reasons. </w:t>
      </w:r>
    </w:p>
    <w:p w14:paraId="66585F2F" w14:textId="6048A7DC" w:rsidR="00874D4C" w:rsidRPr="008062F3" w:rsidRDefault="00874D4C" w:rsidP="00874D4C">
      <w:pPr>
        <w:rPr>
          <w:rFonts w:eastAsiaTheme="minorEastAsia"/>
          <w:b/>
          <w:bCs/>
          <w:lang w:eastAsia="zh-CN"/>
        </w:rPr>
      </w:pPr>
      <w:r w:rsidRPr="008062F3">
        <w:rPr>
          <w:rFonts w:eastAsiaTheme="minorEastAsia" w:hint="eastAsia"/>
          <w:b/>
          <w:bCs/>
          <w:lang w:eastAsia="zh-CN"/>
        </w:rPr>
        <w:t>P</w:t>
      </w:r>
      <w:r w:rsidRPr="008062F3">
        <w:rPr>
          <w:rFonts w:eastAsiaTheme="minorEastAsia"/>
          <w:b/>
          <w:bCs/>
          <w:lang w:eastAsia="zh-CN"/>
        </w:rPr>
        <w:t>roposal 2.3:</w:t>
      </w:r>
      <w:r w:rsidRPr="008062F3">
        <w:rPr>
          <w:b/>
          <w:bCs/>
          <w:lang w:eastAsia="zh-CN"/>
        </w:rPr>
        <w:t xml:space="preserve"> AF in both domains (trusted and untrusted) should be supported. </w:t>
      </w:r>
    </w:p>
    <w:p w14:paraId="1E0E2C4C" w14:textId="77777777" w:rsidR="00874D4C" w:rsidRPr="008062F3" w:rsidRDefault="00874D4C" w:rsidP="00874D4C">
      <w:pPr>
        <w:rPr>
          <w:rFonts w:eastAsiaTheme="minorEastAsia"/>
          <w:b/>
          <w:bCs/>
          <w:lang w:eastAsia="zh-CN"/>
        </w:rPr>
      </w:pPr>
      <w:r w:rsidRPr="008062F3">
        <w:rPr>
          <w:rFonts w:eastAsiaTheme="minorEastAsia" w:hint="eastAsia"/>
          <w:b/>
          <w:bCs/>
          <w:lang w:eastAsia="zh-CN"/>
        </w:rPr>
        <w:t>P</w:t>
      </w:r>
      <w:r w:rsidRPr="008062F3">
        <w:rPr>
          <w:rFonts w:eastAsiaTheme="minorEastAsia"/>
          <w:b/>
          <w:bCs/>
          <w:lang w:eastAsia="zh-CN"/>
        </w:rPr>
        <w:t>roposal 3.1:</w:t>
      </w:r>
      <w:r w:rsidRPr="008062F3">
        <w:rPr>
          <w:b/>
          <w:bCs/>
          <w:lang w:eastAsia="zh-CN"/>
        </w:rPr>
        <w:t xml:space="preserve"> </w:t>
      </w:r>
      <w:r w:rsidRPr="008062F3">
        <w:rPr>
          <w:rFonts w:eastAsiaTheme="minorEastAsia"/>
          <w:b/>
          <w:bCs/>
          <w:lang w:eastAsia="zh-CN"/>
        </w:rPr>
        <w:t xml:space="preserve">It is proposed to have the Sensing cell and Sensing Tracking Area denoted for area-related terms at gNB and comparable to cell and TA; and define SPF sensing service area and SCF sensing service area for SPF and SCF respectively linked to Sensing Tracking Area for discovery and (re-)selection. </w:t>
      </w:r>
    </w:p>
    <w:p w14:paraId="6CB9C36D" w14:textId="550DC00F" w:rsidR="00874D4C" w:rsidRPr="008062F3" w:rsidRDefault="00874D4C" w:rsidP="00874D4C">
      <w:pPr>
        <w:rPr>
          <w:b/>
          <w:bCs/>
          <w:lang w:eastAsia="zh-CN"/>
        </w:rPr>
      </w:pPr>
      <w:r w:rsidRPr="008062F3">
        <w:rPr>
          <w:rFonts w:eastAsiaTheme="minorEastAsia"/>
          <w:b/>
          <w:bCs/>
          <w:lang w:eastAsia="zh-CN"/>
        </w:rPr>
        <w:t xml:space="preserve">Proposal 3.2: It is proposed to either pre-configure the information for </w:t>
      </w:r>
      <w:r w:rsidRPr="008062F3">
        <w:rPr>
          <w:rFonts w:eastAsiaTheme="minorEastAsia"/>
          <w:b/>
          <w:bCs/>
          <w:lang w:val="en-US" w:eastAsia="zh-CN"/>
        </w:rPr>
        <w:t>the discovery and selection of Sensing (</w:t>
      </w:r>
      <w:r w:rsidRPr="008062F3">
        <w:rPr>
          <w:rFonts w:eastAsiaTheme="minorEastAsia" w:hint="eastAsia"/>
          <w:b/>
          <w:bCs/>
          <w:lang w:val="en-US" w:eastAsia="zh-CN"/>
        </w:rPr>
        <w:t>C</w:t>
      </w:r>
      <w:r w:rsidRPr="008062F3">
        <w:rPr>
          <w:rFonts w:eastAsiaTheme="minorEastAsia"/>
          <w:b/>
          <w:bCs/>
          <w:lang w:val="en-US" w:eastAsia="zh-CN"/>
        </w:rPr>
        <w:t>ontrol) Function and SPF at NEF or SCF, or using NRF by current existing mechanism; for gNB discovery and selection,</w:t>
      </w:r>
      <w:r w:rsidRPr="008062F3">
        <w:rPr>
          <w:b/>
          <w:bCs/>
          <w:lang w:eastAsia="zh-CN"/>
        </w:rPr>
        <w:t xml:space="preserve"> </w:t>
      </w:r>
      <w:r w:rsidRPr="008062F3">
        <w:rPr>
          <w:rFonts w:eastAsiaTheme="minorEastAsia"/>
          <w:b/>
          <w:bCs/>
          <w:lang w:val="en-US" w:eastAsia="zh-CN"/>
        </w:rPr>
        <w:t>using NG setup</w:t>
      </w:r>
      <w:r w:rsidR="00125DD0" w:rsidRPr="008062F3">
        <w:rPr>
          <w:rFonts w:eastAsiaTheme="minorEastAsia"/>
          <w:b/>
          <w:bCs/>
          <w:lang w:val="en-US" w:eastAsia="zh-CN"/>
        </w:rPr>
        <w:t>-like</w:t>
      </w:r>
      <w:r w:rsidRPr="008062F3">
        <w:rPr>
          <w:rFonts w:eastAsiaTheme="minorEastAsia"/>
          <w:b/>
          <w:bCs/>
          <w:lang w:val="en-US" w:eastAsia="zh-CN"/>
        </w:rPr>
        <w:t xml:space="preserve"> procedure is used.</w:t>
      </w:r>
    </w:p>
    <w:p w14:paraId="4BB34F4A" w14:textId="77777777" w:rsidR="00874D4C" w:rsidRPr="008062F3" w:rsidRDefault="00874D4C" w:rsidP="00874D4C">
      <w:pPr>
        <w:rPr>
          <w:b/>
          <w:bCs/>
          <w:lang w:eastAsia="zh-CN"/>
        </w:rPr>
      </w:pPr>
      <w:r w:rsidRPr="008062F3">
        <w:rPr>
          <w:rFonts w:eastAsiaTheme="minorEastAsia"/>
          <w:b/>
          <w:bCs/>
          <w:lang w:eastAsia="zh-CN"/>
        </w:rPr>
        <w:t>Proposal 3.3: For Sensing (Control) Function, and Sensing Processing Function selection, the criteria for discovery and selection is Sensing Service Area and Sensing Service Type; for gNB discovery and selection, the criteria is Sensing Service Area</w:t>
      </w:r>
      <w:r w:rsidRPr="008062F3">
        <w:rPr>
          <w:b/>
          <w:bCs/>
          <w:lang w:eastAsia="zh-CN"/>
        </w:rPr>
        <w:t>.</w:t>
      </w:r>
    </w:p>
    <w:p w14:paraId="44E9C71C" w14:textId="77777777" w:rsidR="00874D4C" w:rsidRPr="008062F3" w:rsidRDefault="00874D4C" w:rsidP="00874D4C">
      <w:pPr>
        <w:rPr>
          <w:b/>
          <w:bCs/>
          <w:lang w:eastAsia="zh-CN"/>
        </w:rPr>
      </w:pPr>
      <w:r w:rsidRPr="008062F3">
        <w:rPr>
          <w:rFonts w:eastAsiaTheme="minorEastAsia" w:hint="eastAsia"/>
          <w:b/>
          <w:bCs/>
          <w:lang w:eastAsia="zh-CN"/>
        </w:rPr>
        <w:t>P</w:t>
      </w:r>
      <w:r w:rsidRPr="008062F3">
        <w:rPr>
          <w:rFonts w:eastAsiaTheme="minorEastAsia"/>
          <w:b/>
          <w:bCs/>
          <w:lang w:eastAsia="zh-CN"/>
        </w:rPr>
        <w:t xml:space="preserve">roposal 4.1: </w:t>
      </w:r>
      <w:r w:rsidRPr="008062F3">
        <w:rPr>
          <w:b/>
          <w:bCs/>
          <w:lang w:eastAsia="zh-CN"/>
        </w:rPr>
        <w:t>It is proposed to adopt the Point Cloud Data as the gNB reported information, and the details will be further coordinate with RAN WG3 in the normative phase.</w:t>
      </w:r>
    </w:p>
    <w:p w14:paraId="2311D030" w14:textId="77777777" w:rsidR="00874D4C" w:rsidRPr="008062F3" w:rsidRDefault="00874D4C" w:rsidP="00874D4C">
      <w:pPr>
        <w:rPr>
          <w:b/>
          <w:bCs/>
          <w:lang w:eastAsia="zh-CN"/>
        </w:rPr>
      </w:pPr>
      <w:r w:rsidRPr="008062F3">
        <w:rPr>
          <w:rFonts w:eastAsiaTheme="minorEastAsia" w:hint="eastAsia"/>
          <w:b/>
          <w:bCs/>
          <w:lang w:eastAsia="zh-CN"/>
        </w:rPr>
        <w:t>P</w:t>
      </w:r>
      <w:r w:rsidRPr="008062F3">
        <w:rPr>
          <w:rFonts w:eastAsiaTheme="minorEastAsia"/>
          <w:b/>
          <w:bCs/>
          <w:lang w:eastAsia="zh-CN"/>
        </w:rPr>
        <w:t xml:space="preserve">roposal 4.2: </w:t>
      </w:r>
      <w:r w:rsidRPr="008062F3">
        <w:rPr>
          <w:rFonts w:eastAsiaTheme="minorEastAsia"/>
          <w:b/>
          <w:bCs/>
          <w:lang w:val="en-US" w:eastAsia="zh-CN"/>
        </w:rPr>
        <w:t>For different sensing service, the 3GPP Sensing Data will be shared/reused</w:t>
      </w:r>
      <w:r w:rsidRPr="008062F3">
        <w:rPr>
          <w:b/>
          <w:bCs/>
          <w:lang w:eastAsia="zh-CN"/>
        </w:rPr>
        <w:t>.</w:t>
      </w:r>
    </w:p>
    <w:p w14:paraId="486E7CE8" w14:textId="77777777" w:rsidR="00874D4C" w:rsidRPr="008062F3" w:rsidRDefault="00874D4C" w:rsidP="00874D4C">
      <w:pPr>
        <w:rPr>
          <w:b/>
          <w:bCs/>
          <w:lang w:eastAsia="zh-CN"/>
        </w:rPr>
      </w:pPr>
      <w:r w:rsidRPr="008062F3">
        <w:rPr>
          <w:rFonts w:eastAsiaTheme="minorEastAsia" w:hint="eastAsia"/>
          <w:b/>
          <w:bCs/>
          <w:lang w:eastAsia="zh-CN"/>
        </w:rPr>
        <w:t>P</w:t>
      </w:r>
      <w:r w:rsidRPr="008062F3">
        <w:rPr>
          <w:rFonts w:eastAsiaTheme="minorEastAsia"/>
          <w:b/>
          <w:bCs/>
          <w:lang w:eastAsia="zh-CN"/>
        </w:rPr>
        <w:t xml:space="preserve">roposal 4.3: </w:t>
      </w:r>
      <w:r w:rsidRPr="008062F3">
        <w:rPr>
          <w:rFonts w:eastAsiaTheme="minorEastAsia"/>
          <w:b/>
          <w:bCs/>
          <w:lang w:val="en-US" w:eastAsia="zh-CN"/>
        </w:rPr>
        <w:t>GTP-U like way should be used for 3GPP Sensing Data report considering the reporting efficiency</w:t>
      </w:r>
      <w:r w:rsidRPr="008062F3">
        <w:rPr>
          <w:b/>
          <w:bCs/>
          <w:lang w:eastAsia="zh-CN"/>
        </w:rPr>
        <w:t>.</w:t>
      </w:r>
    </w:p>
    <w:p w14:paraId="3241D2C4" w14:textId="411B0605" w:rsidR="00874D4C" w:rsidRPr="008062F3" w:rsidRDefault="00874D4C" w:rsidP="00874D4C">
      <w:pPr>
        <w:rPr>
          <w:b/>
          <w:bCs/>
          <w:lang w:eastAsia="zh-CN"/>
        </w:rPr>
      </w:pPr>
      <w:r w:rsidRPr="008062F3">
        <w:rPr>
          <w:rFonts w:eastAsiaTheme="minorEastAsia" w:hint="eastAsia"/>
          <w:b/>
          <w:bCs/>
          <w:lang w:eastAsia="zh-CN"/>
        </w:rPr>
        <w:t>P</w:t>
      </w:r>
      <w:r w:rsidRPr="008062F3">
        <w:rPr>
          <w:rFonts w:eastAsiaTheme="minorEastAsia"/>
          <w:b/>
          <w:bCs/>
          <w:lang w:eastAsia="zh-CN"/>
        </w:rPr>
        <w:t xml:space="preserve">roposal 5.1: </w:t>
      </w:r>
      <w:r w:rsidRPr="008062F3">
        <w:rPr>
          <w:b/>
          <w:bCs/>
          <w:lang w:eastAsia="zh-CN"/>
        </w:rPr>
        <w:t xml:space="preserve">Support the scenario that Sensing Result contains a list of objects within a target sensing service area, for other use cases based on this, they can be determined in the normative phase. </w:t>
      </w:r>
    </w:p>
    <w:p w14:paraId="44C2C076" w14:textId="041AA248" w:rsidR="00874D4C" w:rsidRPr="008062F3" w:rsidRDefault="00874D4C" w:rsidP="00874D4C">
      <w:pPr>
        <w:rPr>
          <w:rFonts w:eastAsia="MS Mincho"/>
          <w:lang w:val="en-US"/>
        </w:rPr>
      </w:pPr>
      <w:r w:rsidRPr="008062F3">
        <w:rPr>
          <w:rFonts w:eastAsiaTheme="minorEastAsia" w:hint="eastAsia"/>
          <w:b/>
          <w:bCs/>
          <w:lang w:eastAsia="zh-CN"/>
        </w:rPr>
        <w:t>P</w:t>
      </w:r>
      <w:r w:rsidRPr="008062F3">
        <w:rPr>
          <w:rFonts w:eastAsiaTheme="minorEastAsia"/>
          <w:b/>
          <w:bCs/>
          <w:lang w:eastAsia="zh-CN"/>
        </w:rPr>
        <w:t xml:space="preserve">roposal 5.2: </w:t>
      </w:r>
      <w:r w:rsidRPr="008062F3">
        <w:rPr>
          <w:b/>
          <w:bCs/>
          <w:lang w:eastAsia="zh-CN"/>
        </w:rPr>
        <w:t>Reuse of SBI for sensing result report in this release.</w:t>
      </w:r>
    </w:p>
    <w:p w14:paraId="29E51772" w14:textId="346B7E69" w:rsidR="00FF1A37" w:rsidRPr="008062F3" w:rsidRDefault="00874D4C" w:rsidP="00294B58">
      <w:pPr>
        <w:rPr>
          <w:rFonts w:eastAsiaTheme="minorEastAsia"/>
          <w:b/>
          <w:bCs/>
          <w:lang w:eastAsia="zh-CN"/>
        </w:rPr>
      </w:pPr>
      <w:r w:rsidRPr="008062F3">
        <w:rPr>
          <w:rFonts w:eastAsiaTheme="minorEastAsia" w:hint="eastAsia"/>
          <w:b/>
          <w:bCs/>
          <w:lang w:eastAsia="zh-CN"/>
        </w:rPr>
        <w:t>P</w:t>
      </w:r>
      <w:r w:rsidRPr="008062F3">
        <w:rPr>
          <w:rFonts w:eastAsiaTheme="minorEastAsia"/>
          <w:b/>
          <w:bCs/>
          <w:lang w:eastAsia="zh-CN"/>
        </w:rPr>
        <w:t>roposal 6.1:</w:t>
      </w:r>
      <w:r w:rsidRPr="008062F3">
        <w:rPr>
          <w:b/>
          <w:bCs/>
          <w:lang w:eastAsia="zh-CN"/>
        </w:rPr>
        <w:t xml:space="preserve"> Parameters for Sensing (Control) Function reporting to gNB should at least contain</w:t>
      </w:r>
      <w:r w:rsidRPr="008062F3">
        <w:t xml:space="preserve"> </w:t>
      </w:r>
      <w:r w:rsidRPr="008062F3">
        <w:rPr>
          <w:b/>
          <w:bCs/>
          <w:lang w:eastAsia="zh-CN"/>
        </w:rPr>
        <w:t xml:space="preserve">Quality requirement for the sensing data and </w:t>
      </w:r>
      <w:r w:rsidRPr="008062F3">
        <w:rPr>
          <w:rFonts w:eastAsiaTheme="minorEastAsia"/>
          <w:b/>
          <w:bCs/>
          <w:lang w:val="en-US" w:eastAsia="zh-CN"/>
        </w:rPr>
        <w:t>Target sensing service area, and will coordinate with RAN WG3</w:t>
      </w:r>
      <w:r w:rsidRPr="008062F3">
        <w:rPr>
          <w:b/>
          <w:bCs/>
          <w:lang w:eastAsia="zh-CN"/>
        </w:rPr>
        <w:t xml:space="preserve">. </w:t>
      </w:r>
    </w:p>
    <w:p w14:paraId="055A9D69" w14:textId="0DB78084" w:rsidR="00B62735" w:rsidRPr="008062F3" w:rsidRDefault="00B62735" w:rsidP="00294B58">
      <w:pPr>
        <w:rPr>
          <w:rFonts w:eastAsiaTheme="minorEastAsia"/>
          <w:lang w:eastAsia="zh-CN"/>
        </w:rPr>
      </w:pPr>
      <w:r w:rsidRPr="008062F3">
        <w:rPr>
          <w:rFonts w:eastAsiaTheme="minorEastAsia" w:hint="eastAsia"/>
          <w:lang w:eastAsia="zh-CN"/>
        </w:rPr>
        <w:t>I</w:t>
      </w:r>
      <w:r w:rsidRPr="008062F3">
        <w:rPr>
          <w:rFonts w:eastAsiaTheme="minorEastAsia"/>
          <w:lang w:eastAsia="zh-CN"/>
        </w:rPr>
        <w:t>t is proposed to adopt th</w:t>
      </w:r>
      <w:r w:rsidR="009A23B8" w:rsidRPr="008062F3">
        <w:rPr>
          <w:rFonts w:eastAsiaTheme="minorEastAsia"/>
          <w:lang w:eastAsia="zh-CN"/>
        </w:rPr>
        <w:t>e above-mentioned proposals into the conclusions as in &lt;our conclusion paper&gt;</w:t>
      </w:r>
    </w:p>
    <w:p w14:paraId="4487AAD1" w14:textId="00734E2D" w:rsidR="00294B58" w:rsidRPr="008062F3" w:rsidRDefault="00294B58" w:rsidP="00294B58">
      <w:pPr>
        <w:pStyle w:val="Heading1"/>
        <w:rPr>
          <w:lang w:eastAsia="zh-CN"/>
        </w:rPr>
      </w:pPr>
      <w:r w:rsidRPr="008062F3">
        <w:rPr>
          <w:lang w:eastAsia="zh-CN"/>
        </w:rPr>
        <w:t>4. References</w:t>
      </w:r>
      <w:r w:rsidR="00DA2184" w:rsidRPr="008062F3">
        <w:rPr>
          <w:lang w:eastAsia="zh-CN"/>
        </w:rPr>
        <w:t xml:space="preserve"> </w:t>
      </w:r>
    </w:p>
    <w:p w14:paraId="04326F82" w14:textId="0B8DDD6A" w:rsidR="00874D4C" w:rsidRPr="008062F3" w:rsidRDefault="00874D4C" w:rsidP="00874D4C">
      <w:pPr>
        <w:pStyle w:val="EX"/>
      </w:pPr>
      <w:r w:rsidRPr="008062F3">
        <w:t>[</w:t>
      </w:r>
      <w:r w:rsidR="00293E39" w:rsidRPr="008062F3">
        <w:t>1</w:t>
      </w:r>
      <w:r w:rsidRPr="008062F3">
        <w:t>]</w:t>
      </w:r>
      <w:r w:rsidRPr="008062F3">
        <w:tab/>
        <w:t>3GPP TS 23.501: "System Architecture for the 5G System; Stage 2".</w:t>
      </w:r>
    </w:p>
    <w:p w14:paraId="1A6743C7" w14:textId="5C73D671" w:rsidR="00293E39" w:rsidRPr="008062F3" w:rsidRDefault="00293E39" w:rsidP="00293E39">
      <w:pPr>
        <w:pStyle w:val="EX"/>
      </w:pPr>
      <w:r w:rsidRPr="008062F3">
        <w:t>[2]</w:t>
      </w:r>
      <w:r w:rsidRPr="008062F3">
        <w:tab/>
        <w:t>3GPP TS 22.137: "Service requirements for Integrated Sensing and Communication; Stage 1".</w:t>
      </w:r>
    </w:p>
    <w:p w14:paraId="69A4EB9C" w14:textId="62F689F6" w:rsidR="00293E39" w:rsidRPr="008062F3" w:rsidRDefault="00293E39" w:rsidP="00293E39">
      <w:pPr>
        <w:pStyle w:val="EX"/>
      </w:pPr>
      <w:r w:rsidRPr="008062F3">
        <w:t>[3]</w:t>
      </w:r>
      <w:r w:rsidRPr="008062F3">
        <w:tab/>
        <w:t>3GPP TS 22.261: "Service requirements for the 5G system; Stage 1".</w:t>
      </w:r>
    </w:p>
    <w:p w14:paraId="659E47B9" w14:textId="27178533" w:rsidR="00874D4C" w:rsidRPr="008062F3" w:rsidRDefault="00293E39" w:rsidP="00293E39">
      <w:pPr>
        <w:pStyle w:val="EX"/>
        <w:rPr>
          <w:color w:val="auto"/>
          <w:lang w:eastAsia="en-GB"/>
        </w:rPr>
      </w:pPr>
      <w:r w:rsidRPr="008062F3">
        <w:lastRenderedPageBreak/>
        <w:t>[</w:t>
      </w:r>
      <w:r w:rsidRPr="008062F3">
        <w:rPr>
          <w:noProof/>
        </w:rPr>
        <w:t>4</w:t>
      </w:r>
      <w:r w:rsidRPr="008062F3">
        <w:t>]</w:t>
      </w:r>
      <w:r w:rsidRPr="008062F3">
        <w:tab/>
        <w:t>3GPP TS 23.502: "Procedures for the 5G System; Stage 2".</w:t>
      </w:r>
    </w:p>
    <w:p w14:paraId="23B0E8AC" w14:textId="4C5DBF68" w:rsidR="00322E01" w:rsidRPr="008062F3" w:rsidRDefault="00B0128C" w:rsidP="00293E39">
      <w:pPr>
        <w:pStyle w:val="EX"/>
      </w:pPr>
      <w:r w:rsidRPr="008062F3">
        <w:t>[</w:t>
      </w:r>
      <w:r w:rsidR="00E23E4F" w:rsidRPr="008062F3">
        <w:t>5</w:t>
      </w:r>
      <w:r w:rsidRPr="008062F3">
        <w:t>]</w:t>
      </w:r>
      <w:r w:rsidR="000E6055" w:rsidRPr="008062F3">
        <w:tab/>
        <w:t>3GPP TS 23.032: " Universal Geographical Area Description (GAD)".</w:t>
      </w:r>
      <w:r w:rsidR="00322E01" w:rsidRPr="008062F3">
        <w:t xml:space="preserve"> </w:t>
      </w:r>
    </w:p>
    <w:p w14:paraId="04E3A65B" w14:textId="4384D65E" w:rsidR="004C57B0" w:rsidRDefault="004C57B0" w:rsidP="004C57B0">
      <w:pPr>
        <w:pStyle w:val="EX"/>
        <w:rPr>
          <w:color w:val="auto"/>
          <w:lang w:eastAsia="en-GB"/>
        </w:rPr>
      </w:pPr>
      <w:r w:rsidRPr="008062F3">
        <w:t>[</w:t>
      </w:r>
      <w:r w:rsidR="00E23E4F" w:rsidRPr="008062F3">
        <w:t>6</w:t>
      </w:r>
      <w:r w:rsidRPr="008062F3">
        <w:t>]</w:t>
      </w:r>
      <w:r w:rsidRPr="008062F3">
        <w:tab/>
        <w:t>IETF RFC 6083: "</w:t>
      </w:r>
      <w:r w:rsidRPr="008062F3">
        <w:rPr>
          <w:noProof/>
        </w:rPr>
        <w:t xml:space="preserve"> Datagram Transport Layer Security (DTLS) for Stream Control Transmission Protocol (SCTP)</w:t>
      </w:r>
      <w:r w:rsidRPr="008062F3">
        <w:t>".</w:t>
      </w:r>
    </w:p>
    <w:p w14:paraId="275E9BD9" w14:textId="59F5F708" w:rsidR="004C57B0" w:rsidRPr="00650BD8" w:rsidRDefault="004C57B0" w:rsidP="00294B58">
      <w:pPr>
        <w:rPr>
          <w:rFonts w:eastAsiaTheme="minorEastAsia"/>
          <w:lang w:eastAsia="zh-CN"/>
        </w:rPr>
      </w:pPr>
    </w:p>
    <w:sectPr w:rsidR="004C57B0" w:rsidRPr="00650BD8">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943CD" w14:textId="77777777" w:rsidR="009C6ED8" w:rsidRDefault="009C6ED8">
      <w:r>
        <w:separator/>
      </w:r>
    </w:p>
    <w:p w14:paraId="2B5AFD78" w14:textId="77777777" w:rsidR="009C6ED8" w:rsidRDefault="009C6ED8"/>
  </w:endnote>
  <w:endnote w:type="continuationSeparator" w:id="0">
    <w:p w14:paraId="01231147" w14:textId="77777777" w:rsidR="009C6ED8" w:rsidRDefault="009C6ED8">
      <w:r>
        <w:continuationSeparator/>
      </w:r>
    </w:p>
    <w:p w14:paraId="395A90B5" w14:textId="77777777" w:rsidR="009C6ED8" w:rsidRDefault="009C6E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3D5EF" w14:textId="77777777" w:rsidR="009C6ED8" w:rsidRDefault="009C6ED8">
      <w:r>
        <w:separator/>
      </w:r>
    </w:p>
    <w:p w14:paraId="7CB2FCD3" w14:textId="77777777" w:rsidR="009C6ED8" w:rsidRDefault="009C6ED8"/>
  </w:footnote>
  <w:footnote w:type="continuationSeparator" w:id="0">
    <w:p w14:paraId="29655100" w14:textId="77777777" w:rsidR="009C6ED8" w:rsidRDefault="009C6ED8">
      <w:r>
        <w:continuationSeparator/>
      </w:r>
    </w:p>
    <w:p w14:paraId="2EE13DD9" w14:textId="77777777" w:rsidR="009C6ED8" w:rsidRDefault="009C6E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B5248"/>
    <w:multiLevelType w:val="hybridMultilevel"/>
    <w:tmpl w:val="BB1E21F4"/>
    <w:lvl w:ilvl="0" w:tplc="066845F6">
      <w:start w:val="1"/>
      <w:numFmt w:val="decimal"/>
      <w:lvlText w:val="%1."/>
      <w:lvlJc w:val="left"/>
      <w:pPr>
        <w:tabs>
          <w:tab w:val="num" w:pos="720"/>
        </w:tabs>
        <w:ind w:left="720" w:hanging="360"/>
      </w:pPr>
    </w:lvl>
    <w:lvl w:ilvl="1" w:tplc="498C0F0E" w:tentative="1">
      <w:start w:val="1"/>
      <w:numFmt w:val="decimal"/>
      <w:lvlText w:val="%2."/>
      <w:lvlJc w:val="left"/>
      <w:pPr>
        <w:tabs>
          <w:tab w:val="num" w:pos="1440"/>
        </w:tabs>
        <w:ind w:left="1440" w:hanging="360"/>
      </w:pPr>
    </w:lvl>
    <w:lvl w:ilvl="2" w:tplc="DEEEE3D0" w:tentative="1">
      <w:start w:val="1"/>
      <w:numFmt w:val="decimal"/>
      <w:lvlText w:val="%3."/>
      <w:lvlJc w:val="left"/>
      <w:pPr>
        <w:tabs>
          <w:tab w:val="num" w:pos="2160"/>
        </w:tabs>
        <w:ind w:left="2160" w:hanging="360"/>
      </w:pPr>
    </w:lvl>
    <w:lvl w:ilvl="3" w:tplc="5B564A5E" w:tentative="1">
      <w:start w:val="1"/>
      <w:numFmt w:val="decimal"/>
      <w:lvlText w:val="%4."/>
      <w:lvlJc w:val="left"/>
      <w:pPr>
        <w:tabs>
          <w:tab w:val="num" w:pos="2880"/>
        </w:tabs>
        <w:ind w:left="2880" w:hanging="360"/>
      </w:pPr>
    </w:lvl>
    <w:lvl w:ilvl="4" w:tplc="5C48C200" w:tentative="1">
      <w:start w:val="1"/>
      <w:numFmt w:val="decimal"/>
      <w:lvlText w:val="%5."/>
      <w:lvlJc w:val="left"/>
      <w:pPr>
        <w:tabs>
          <w:tab w:val="num" w:pos="3600"/>
        </w:tabs>
        <w:ind w:left="3600" w:hanging="360"/>
      </w:pPr>
    </w:lvl>
    <w:lvl w:ilvl="5" w:tplc="FC665F60" w:tentative="1">
      <w:start w:val="1"/>
      <w:numFmt w:val="decimal"/>
      <w:lvlText w:val="%6."/>
      <w:lvlJc w:val="left"/>
      <w:pPr>
        <w:tabs>
          <w:tab w:val="num" w:pos="4320"/>
        </w:tabs>
        <w:ind w:left="4320" w:hanging="360"/>
      </w:pPr>
    </w:lvl>
    <w:lvl w:ilvl="6" w:tplc="7DA22DD2" w:tentative="1">
      <w:start w:val="1"/>
      <w:numFmt w:val="decimal"/>
      <w:lvlText w:val="%7."/>
      <w:lvlJc w:val="left"/>
      <w:pPr>
        <w:tabs>
          <w:tab w:val="num" w:pos="5040"/>
        </w:tabs>
        <w:ind w:left="5040" w:hanging="360"/>
      </w:pPr>
    </w:lvl>
    <w:lvl w:ilvl="7" w:tplc="1EC4A40A" w:tentative="1">
      <w:start w:val="1"/>
      <w:numFmt w:val="decimal"/>
      <w:lvlText w:val="%8."/>
      <w:lvlJc w:val="left"/>
      <w:pPr>
        <w:tabs>
          <w:tab w:val="num" w:pos="5760"/>
        </w:tabs>
        <w:ind w:left="5760" w:hanging="360"/>
      </w:pPr>
    </w:lvl>
    <w:lvl w:ilvl="8" w:tplc="BE38027A" w:tentative="1">
      <w:start w:val="1"/>
      <w:numFmt w:val="decimal"/>
      <w:lvlText w:val="%9."/>
      <w:lvlJc w:val="left"/>
      <w:pPr>
        <w:tabs>
          <w:tab w:val="num" w:pos="6480"/>
        </w:tabs>
        <w:ind w:left="6480" w:hanging="36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4"/>
  </w:num>
  <w:num w:numId="5">
    <w:abstractNumId w:val="12"/>
  </w:num>
  <w:num w:numId="6">
    <w:abstractNumId w:val="19"/>
  </w:num>
  <w:num w:numId="7">
    <w:abstractNumId w:val="7"/>
  </w:num>
  <w:num w:numId="8">
    <w:abstractNumId w:val="11"/>
  </w:num>
  <w:num w:numId="9">
    <w:abstractNumId w:val="18"/>
  </w:num>
  <w:num w:numId="10">
    <w:abstractNumId w:val="20"/>
  </w:num>
  <w:num w:numId="11">
    <w:abstractNumId w:val="8"/>
  </w:num>
  <w:num w:numId="12">
    <w:abstractNumId w:val="0"/>
  </w:num>
  <w:num w:numId="13">
    <w:abstractNumId w:val="2"/>
  </w:num>
  <w:num w:numId="14">
    <w:abstractNumId w:val="9"/>
  </w:num>
  <w:num w:numId="15">
    <w:abstractNumId w:val="13"/>
  </w:num>
  <w:num w:numId="16">
    <w:abstractNumId w:val="3"/>
  </w:num>
  <w:num w:numId="17">
    <w:abstractNumId w:val="17"/>
  </w:num>
  <w:num w:numId="18">
    <w:abstractNumId w:val="10"/>
  </w:num>
  <w:num w:numId="19">
    <w:abstractNumId w:val="14"/>
  </w:num>
  <w:num w:numId="20">
    <w:abstractNumId w:val="16"/>
  </w:num>
  <w:num w:numId="21">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201"/>
    <w:rsid w:val="00010551"/>
    <w:rsid w:val="00010882"/>
    <w:rsid w:val="000110EE"/>
    <w:rsid w:val="00011C40"/>
    <w:rsid w:val="0001336E"/>
    <w:rsid w:val="00013850"/>
    <w:rsid w:val="00013A5E"/>
    <w:rsid w:val="00013CD6"/>
    <w:rsid w:val="0001400A"/>
    <w:rsid w:val="000150DA"/>
    <w:rsid w:val="000153C3"/>
    <w:rsid w:val="00016A41"/>
    <w:rsid w:val="0001721F"/>
    <w:rsid w:val="000201B3"/>
    <w:rsid w:val="000205C4"/>
    <w:rsid w:val="00020AF8"/>
    <w:rsid w:val="0002155B"/>
    <w:rsid w:val="000229F6"/>
    <w:rsid w:val="00023565"/>
    <w:rsid w:val="00024628"/>
    <w:rsid w:val="00024798"/>
    <w:rsid w:val="00025F72"/>
    <w:rsid w:val="000268FB"/>
    <w:rsid w:val="00027058"/>
    <w:rsid w:val="00027B9C"/>
    <w:rsid w:val="000302C1"/>
    <w:rsid w:val="0003091B"/>
    <w:rsid w:val="00030E70"/>
    <w:rsid w:val="00032C4D"/>
    <w:rsid w:val="00032E1A"/>
    <w:rsid w:val="0003300D"/>
    <w:rsid w:val="000336C0"/>
    <w:rsid w:val="00033FBB"/>
    <w:rsid w:val="00034D60"/>
    <w:rsid w:val="0003510B"/>
    <w:rsid w:val="000358DE"/>
    <w:rsid w:val="00035D2A"/>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7FC"/>
    <w:rsid w:val="00047C64"/>
    <w:rsid w:val="00050317"/>
    <w:rsid w:val="00050528"/>
    <w:rsid w:val="00050A6B"/>
    <w:rsid w:val="00050D23"/>
    <w:rsid w:val="00052BEB"/>
    <w:rsid w:val="00052CB1"/>
    <w:rsid w:val="00054287"/>
    <w:rsid w:val="000549F0"/>
    <w:rsid w:val="00055187"/>
    <w:rsid w:val="000559CF"/>
    <w:rsid w:val="00056F95"/>
    <w:rsid w:val="0005715C"/>
    <w:rsid w:val="000607A8"/>
    <w:rsid w:val="00060F24"/>
    <w:rsid w:val="00062F11"/>
    <w:rsid w:val="000631E9"/>
    <w:rsid w:val="00063321"/>
    <w:rsid w:val="00063EF2"/>
    <w:rsid w:val="0006502B"/>
    <w:rsid w:val="000652A8"/>
    <w:rsid w:val="000654DD"/>
    <w:rsid w:val="00065877"/>
    <w:rsid w:val="00065A7F"/>
    <w:rsid w:val="00067C55"/>
    <w:rsid w:val="000708BD"/>
    <w:rsid w:val="00070BF6"/>
    <w:rsid w:val="00071CC8"/>
    <w:rsid w:val="00071E90"/>
    <w:rsid w:val="00071FAE"/>
    <w:rsid w:val="00073048"/>
    <w:rsid w:val="0007338E"/>
    <w:rsid w:val="00073BD4"/>
    <w:rsid w:val="000740EB"/>
    <w:rsid w:val="00074480"/>
    <w:rsid w:val="00074578"/>
    <w:rsid w:val="0007536B"/>
    <w:rsid w:val="00075D9C"/>
    <w:rsid w:val="00075DEB"/>
    <w:rsid w:val="000765F6"/>
    <w:rsid w:val="00076BF9"/>
    <w:rsid w:val="0008061F"/>
    <w:rsid w:val="00080DB1"/>
    <w:rsid w:val="000821FA"/>
    <w:rsid w:val="000830D4"/>
    <w:rsid w:val="0008332E"/>
    <w:rsid w:val="00084E41"/>
    <w:rsid w:val="000852B4"/>
    <w:rsid w:val="00085367"/>
    <w:rsid w:val="0008565B"/>
    <w:rsid w:val="00085B2B"/>
    <w:rsid w:val="00085FC7"/>
    <w:rsid w:val="00086929"/>
    <w:rsid w:val="00087BFB"/>
    <w:rsid w:val="00090ABD"/>
    <w:rsid w:val="00090D4D"/>
    <w:rsid w:val="00091BA0"/>
    <w:rsid w:val="00093796"/>
    <w:rsid w:val="000946ED"/>
    <w:rsid w:val="0009483A"/>
    <w:rsid w:val="00095219"/>
    <w:rsid w:val="000955B8"/>
    <w:rsid w:val="00095AD3"/>
    <w:rsid w:val="000965B7"/>
    <w:rsid w:val="000A1CE9"/>
    <w:rsid w:val="000A2B97"/>
    <w:rsid w:val="000A3BC6"/>
    <w:rsid w:val="000A5BE0"/>
    <w:rsid w:val="000A687C"/>
    <w:rsid w:val="000A6F44"/>
    <w:rsid w:val="000A75B1"/>
    <w:rsid w:val="000B103E"/>
    <w:rsid w:val="000B131F"/>
    <w:rsid w:val="000B1493"/>
    <w:rsid w:val="000B3DD5"/>
    <w:rsid w:val="000B50B5"/>
    <w:rsid w:val="000B63C3"/>
    <w:rsid w:val="000B6489"/>
    <w:rsid w:val="000B77DD"/>
    <w:rsid w:val="000B79B7"/>
    <w:rsid w:val="000C0426"/>
    <w:rsid w:val="000C05C6"/>
    <w:rsid w:val="000C13A3"/>
    <w:rsid w:val="000C21B5"/>
    <w:rsid w:val="000C29D7"/>
    <w:rsid w:val="000C2CB4"/>
    <w:rsid w:val="000C3BC0"/>
    <w:rsid w:val="000C55E7"/>
    <w:rsid w:val="000C59BA"/>
    <w:rsid w:val="000C6BD7"/>
    <w:rsid w:val="000C71AA"/>
    <w:rsid w:val="000C74FC"/>
    <w:rsid w:val="000C77E7"/>
    <w:rsid w:val="000C7FDC"/>
    <w:rsid w:val="000D0180"/>
    <w:rsid w:val="000D0337"/>
    <w:rsid w:val="000D0F88"/>
    <w:rsid w:val="000D0FDE"/>
    <w:rsid w:val="000D1BFB"/>
    <w:rsid w:val="000D26A7"/>
    <w:rsid w:val="000D361A"/>
    <w:rsid w:val="000D36DC"/>
    <w:rsid w:val="000D3EC8"/>
    <w:rsid w:val="000D40A1"/>
    <w:rsid w:val="000D59E4"/>
    <w:rsid w:val="000D5A3E"/>
    <w:rsid w:val="000D5EAF"/>
    <w:rsid w:val="000D70EA"/>
    <w:rsid w:val="000E0A21"/>
    <w:rsid w:val="000E2903"/>
    <w:rsid w:val="000E32F3"/>
    <w:rsid w:val="000E3988"/>
    <w:rsid w:val="000E44F6"/>
    <w:rsid w:val="000E45B9"/>
    <w:rsid w:val="000E4D8D"/>
    <w:rsid w:val="000E6055"/>
    <w:rsid w:val="000E6C6B"/>
    <w:rsid w:val="000E735B"/>
    <w:rsid w:val="000F0450"/>
    <w:rsid w:val="000F06D8"/>
    <w:rsid w:val="000F2AF3"/>
    <w:rsid w:val="000F3035"/>
    <w:rsid w:val="000F33C1"/>
    <w:rsid w:val="000F517A"/>
    <w:rsid w:val="000F5D71"/>
    <w:rsid w:val="000F5E59"/>
    <w:rsid w:val="000F60B7"/>
    <w:rsid w:val="000F67B7"/>
    <w:rsid w:val="000F73F9"/>
    <w:rsid w:val="000F77CC"/>
    <w:rsid w:val="000F7F37"/>
    <w:rsid w:val="0010191A"/>
    <w:rsid w:val="00101FFB"/>
    <w:rsid w:val="0010430B"/>
    <w:rsid w:val="00104B94"/>
    <w:rsid w:val="00104CDA"/>
    <w:rsid w:val="00104F68"/>
    <w:rsid w:val="001059D1"/>
    <w:rsid w:val="0010637B"/>
    <w:rsid w:val="0010678C"/>
    <w:rsid w:val="00106C8E"/>
    <w:rsid w:val="0010795D"/>
    <w:rsid w:val="00107A82"/>
    <w:rsid w:val="00107E22"/>
    <w:rsid w:val="00110662"/>
    <w:rsid w:val="001109F1"/>
    <w:rsid w:val="001114BE"/>
    <w:rsid w:val="00111E3C"/>
    <w:rsid w:val="00112BF1"/>
    <w:rsid w:val="0011303A"/>
    <w:rsid w:val="0011387E"/>
    <w:rsid w:val="001142B0"/>
    <w:rsid w:val="001148D4"/>
    <w:rsid w:val="00114F2E"/>
    <w:rsid w:val="001150B2"/>
    <w:rsid w:val="00115968"/>
    <w:rsid w:val="00120763"/>
    <w:rsid w:val="0012113A"/>
    <w:rsid w:val="00121764"/>
    <w:rsid w:val="00121A78"/>
    <w:rsid w:val="00122017"/>
    <w:rsid w:val="001229C8"/>
    <w:rsid w:val="00122F37"/>
    <w:rsid w:val="00124085"/>
    <w:rsid w:val="001242C5"/>
    <w:rsid w:val="00124678"/>
    <w:rsid w:val="0012495B"/>
    <w:rsid w:val="0012561F"/>
    <w:rsid w:val="00125A20"/>
    <w:rsid w:val="00125C74"/>
    <w:rsid w:val="00125DD0"/>
    <w:rsid w:val="001265BC"/>
    <w:rsid w:val="00126856"/>
    <w:rsid w:val="00127379"/>
    <w:rsid w:val="0012765B"/>
    <w:rsid w:val="001300B5"/>
    <w:rsid w:val="001305F5"/>
    <w:rsid w:val="00131081"/>
    <w:rsid w:val="001315DA"/>
    <w:rsid w:val="00131D3C"/>
    <w:rsid w:val="0013337D"/>
    <w:rsid w:val="0013398C"/>
    <w:rsid w:val="00134A47"/>
    <w:rsid w:val="0013518E"/>
    <w:rsid w:val="00136292"/>
    <w:rsid w:val="00136D1C"/>
    <w:rsid w:val="001378CD"/>
    <w:rsid w:val="00137A15"/>
    <w:rsid w:val="0014030B"/>
    <w:rsid w:val="0014061E"/>
    <w:rsid w:val="0014072B"/>
    <w:rsid w:val="00140AC7"/>
    <w:rsid w:val="00140F03"/>
    <w:rsid w:val="001412C9"/>
    <w:rsid w:val="001415AF"/>
    <w:rsid w:val="00141776"/>
    <w:rsid w:val="00141A96"/>
    <w:rsid w:val="00142A26"/>
    <w:rsid w:val="0014404D"/>
    <w:rsid w:val="0014582F"/>
    <w:rsid w:val="0014629D"/>
    <w:rsid w:val="00146826"/>
    <w:rsid w:val="00147EAA"/>
    <w:rsid w:val="00150E39"/>
    <w:rsid w:val="001511BA"/>
    <w:rsid w:val="001512CD"/>
    <w:rsid w:val="00151A7D"/>
    <w:rsid w:val="001520C4"/>
    <w:rsid w:val="001520C5"/>
    <w:rsid w:val="00152117"/>
    <w:rsid w:val="00152663"/>
    <w:rsid w:val="00152E53"/>
    <w:rsid w:val="001538DF"/>
    <w:rsid w:val="00154270"/>
    <w:rsid w:val="001545D2"/>
    <w:rsid w:val="001545DB"/>
    <w:rsid w:val="001550C8"/>
    <w:rsid w:val="00156945"/>
    <w:rsid w:val="00156FE0"/>
    <w:rsid w:val="00157B03"/>
    <w:rsid w:val="0016032D"/>
    <w:rsid w:val="00161001"/>
    <w:rsid w:val="00161492"/>
    <w:rsid w:val="001616A1"/>
    <w:rsid w:val="001616F2"/>
    <w:rsid w:val="00161B39"/>
    <w:rsid w:val="00163C76"/>
    <w:rsid w:val="00163E01"/>
    <w:rsid w:val="001653D6"/>
    <w:rsid w:val="00165F46"/>
    <w:rsid w:val="00166D12"/>
    <w:rsid w:val="001673CA"/>
    <w:rsid w:val="001679A0"/>
    <w:rsid w:val="00167AF3"/>
    <w:rsid w:val="00170A7C"/>
    <w:rsid w:val="00171D29"/>
    <w:rsid w:val="00171F04"/>
    <w:rsid w:val="001736B5"/>
    <w:rsid w:val="00173A57"/>
    <w:rsid w:val="00174461"/>
    <w:rsid w:val="001750EF"/>
    <w:rsid w:val="001763DD"/>
    <w:rsid w:val="001765B4"/>
    <w:rsid w:val="00176CD0"/>
    <w:rsid w:val="00177508"/>
    <w:rsid w:val="00177EC4"/>
    <w:rsid w:val="00177EFC"/>
    <w:rsid w:val="001802CC"/>
    <w:rsid w:val="001806F6"/>
    <w:rsid w:val="00182258"/>
    <w:rsid w:val="00182E31"/>
    <w:rsid w:val="001835B3"/>
    <w:rsid w:val="00183E23"/>
    <w:rsid w:val="00184110"/>
    <w:rsid w:val="0018464E"/>
    <w:rsid w:val="001846EE"/>
    <w:rsid w:val="00184886"/>
    <w:rsid w:val="00184908"/>
    <w:rsid w:val="00184CBF"/>
    <w:rsid w:val="00184D16"/>
    <w:rsid w:val="00185660"/>
    <w:rsid w:val="00185C88"/>
    <w:rsid w:val="00186F58"/>
    <w:rsid w:val="001871AE"/>
    <w:rsid w:val="00187924"/>
    <w:rsid w:val="00187F8B"/>
    <w:rsid w:val="0019028A"/>
    <w:rsid w:val="001906C2"/>
    <w:rsid w:val="0019099B"/>
    <w:rsid w:val="00191839"/>
    <w:rsid w:val="00191C9E"/>
    <w:rsid w:val="001929DA"/>
    <w:rsid w:val="00192FC7"/>
    <w:rsid w:val="00193556"/>
    <w:rsid w:val="00193C28"/>
    <w:rsid w:val="001940BC"/>
    <w:rsid w:val="00194D60"/>
    <w:rsid w:val="001962BB"/>
    <w:rsid w:val="001963FC"/>
    <w:rsid w:val="0019666E"/>
    <w:rsid w:val="00196B2A"/>
    <w:rsid w:val="0019723A"/>
    <w:rsid w:val="00197DD3"/>
    <w:rsid w:val="001A022E"/>
    <w:rsid w:val="001A0FD2"/>
    <w:rsid w:val="001A126F"/>
    <w:rsid w:val="001A3A7D"/>
    <w:rsid w:val="001A3FB4"/>
    <w:rsid w:val="001A414E"/>
    <w:rsid w:val="001A56A8"/>
    <w:rsid w:val="001A5C81"/>
    <w:rsid w:val="001A6384"/>
    <w:rsid w:val="001A7072"/>
    <w:rsid w:val="001B0220"/>
    <w:rsid w:val="001B0256"/>
    <w:rsid w:val="001B07DF"/>
    <w:rsid w:val="001B0D21"/>
    <w:rsid w:val="001B18C2"/>
    <w:rsid w:val="001B193C"/>
    <w:rsid w:val="001B1AFF"/>
    <w:rsid w:val="001B1EB0"/>
    <w:rsid w:val="001B1EDD"/>
    <w:rsid w:val="001B2070"/>
    <w:rsid w:val="001B2836"/>
    <w:rsid w:val="001B2CFE"/>
    <w:rsid w:val="001B3759"/>
    <w:rsid w:val="001B3D20"/>
    <w:rsid w:val="001B4DFC"/>
    <w:rsid w:val="001B546B"/>
    <w:rsid w:val="001B5EBE"/>
    <w:rsid w:val="001B6472"/>
    <w:rsid w:val="001B7514"/>
    <w:rsid w:val="001C01FD"/>
    <w:rsid w:val="001C0699"/>
    <w:rsid w:val="001C0A43"/>
    <w:rsid w:val="001C152A"/>
    <w:rsid w:val="001C17E1"/>
    <w:rsid w:val="001C3B06"/>
    <w:rsid w:val="001C488F"/>
    <w:rsid w:val="001C50F0"/>
    <w:rsid w:val="001C5992"/>
    <w:rsid w:val="001C6359"/>
    <w:rsid w:val="001C74D2"/>
    <w:rsid w:val="001C77F4"/>
    <w:rsid w:val="001C790D"/>
    <w:rsid w:val="001C7C8B"/>
    <w:rsid w:val="001D0433"/>
    <w:rsid w:val="001D06A4"/>
    <w:rsid w:val="001D1200"/>
    <w:rsid w:val="001D1C0A"/>
    <w:rsid w:val="001D1FB4"/>
    <w:rsid w:val="001D2984"/>
    <w:rsid w:val="001D2DF9"/>
    <w:rsid w:val="001D5F4E"/>
    <w:rsid w:val="001D64B2"/>
    <w:rsid w:val="001D766D"/>
    <w:rsid w:val="001E0DF5"/>
    <w:rsid w:val="001E125D"/>
    <w:rsid w:val="001E1F34"/>
    <w:rsid w:val="001E4DFF"/>
    <w:rsid w:val="001E5C9E"/>
    <w:rsid w:val="001E714F"/>
    <w:rsid w:val="001E7AA2"/>
    <w:rsid w:val="001F0F75"/>
    <w:rsid w:val="001F1523"/>
    <w:rsid w:val="001F1E67"/>
    <w:rsid w:val="001F2899"/>
    <w:rsid w:val="001F320F"/>
    <w:rsid w:val="001F3487"/>
    <w:rsid w:val="001F381B"/>
    <w:rsid w:val="001F431B"/>
    <w:rsid w:val="001F4582"/>
    <w:rsid w:val="001F478B"/>
    <w:rsid w:val="001F4D77"/>
    <w:rsid w:val="001F4E37"/>
    <w:rsid w:val="001F5984"/>
    <w:rsid w:val="001F6AA4"/>
    <w:rsid w:val="001F7475"/>
    <w:rsid w:val="001F7F56"/>
    <w:rsid w:val="002009FD"/>
    <w:rsid w:val="00200C7B"/>
    <w:rsid w:val="00201759"/>
    <w:rsid w:val="002021FC"/>
    <w:rsid w:val="00203A91"/>
    <w:rsid w:val="00203B9D"/>
    <w:rsid w:val="002043CF"/>
    <w:rsid w:val="00205037"/>
    <w:rsid w:val="00207814"/>
    <w:rsid w:val="00207F20"/>
    <w:rsid w:val="002102F5"/>
    <w:rsid w:val="002104A0"/>
    <w:rsid w:val="0021075B"/>
    <w:rsid w:val="002113F8"/>
    <w:rsid w:val="00211565"/>
    <w:rsid w:val="0021166F"/>
    <w:rsid w:val="002122C3"/>
    <w:rsid w:val="00212A86"/>
    <w:rsid w:val="002133B0"/>
    <w:rsid w:val="00213806"/>
    <w:rsid w:val="0021395C"/>
    <w:rsid w:val="002149CC"/>
    <w:rsid w:val="00214A95"/>
    <w:rsid w:val="0021576A"/>
    <w:rsid w:val="00215B76"/>
    <w:rsid w:val="00216039"/>
    <w:rsid w:val="002174DF"/>
    <w:rsid w:val="00220AEB"/>
    <w:rsid w:val="00221F47"/>
    <w:rsid w:val="0022259F"/>
    <w:rsid w:val="002237F9"/>
    <w:rsid w:val="00223D76"/>
    <w:rsid w:val="00223E1A"/>
    <w:rsid w:val="0022711B"/>
    <w:rsid w:val="00230A69"/>
    <w:rsid w:val="00232071"/>
    <w:rsid w:val="00232A66"/>
    <w:rsid w:val="00233A50"/>
    <w:rsid w:val="00235221"/>
    <w:rsid w:val="002357CE"/>
    <w:rsid w:val="00235D63"/>
    <w:rsid w:val="002369C4"/>
    <w:rsid w:val="00236C6B"/>
    <w:rsid w:val="002405B8"/>
    <w:rsid w:val="002406EC"/>
    <w:rsid w:val="00240797"/>
    <w:rsid w:val="00241A90"/>
    <w:rsid w:val="00241D00"/>
    <w:rsid w:val="00241E53"/>
    <w:rsid w:val="00242512"/>
    <w:rsid w:val="00242A2F"/>
    <w:rsid w:val="002431C9"/>
    <w:rsid w:val="0024333E"/>
    <w:rsid w:val="0024488D"/>
    <w:rsid w:val="00244FFE"/>
    <w:rsid w:val="0024593C"/>
    <w:rsid w:val="002464B3"/>
    <w:rsid w:val="00246C3B"/>
    <w:rsid w:val="00246DE7"/>
    <w:rsid w:val="0024781C"/>
    <w:rsid w:val="00247CAC"/>
    <w:rsid w:val="00247D8B"/>
    <w:rsid w:val="00247FFA"/>
    <w:rsid w:val="00250064"/>
    <w:rsid w:val="00251CD6"/>
    <w:rsid w:val="00252101"/>
    <w:rsid w:val="0025240D"/>
    <w:rsid w:val="0025520E"/>
    <w:rsid w:val="00256C70"/>
    <w:rsid w:val="00257C37"/>
    <w:rsid w:val="00257E74"/>
    <w:rsid w:val="00260A35"/>
    <w:rsid w:val="00260C09"/>
    <w:rsid w:val="00260FBA"/>
    <w:rsid w:val="002612F7"/>
    <w:rsid w:val="00261D77"/>
    <w:rsid w:val="0026236D"/>
    <w:rsid w:val="00262BEF"/>
    <w:rsid w:val="00262C6D"/>
    <w:rsid w:val="0026332C"/>
    <w:rsid w:val="00263A61"/>
    <w:rsid w:val="00264B34"/>
    <w:rsid w:val="00264E80"/>
    <w:rsid w:val="002657DD"/>
    <w:rsid w:val="00265A3D"/>
    <w:rsid w:val="00265FB6"/>
    <w:rsid w:val="00267FC8"/>
    <w:rsid w:val="002703A1"/>
    <w:rsid w:val="002707A8"/>
    <w:rsid w:val="00270D4F"/>
    <w:rsid w:val="00271A3E"/>
    <w:rsid w:val="002725D4"/>
    <w:rsid w:val="00272E73"/>
    <w:rsid w:val="00273AF8"/>
    <w:rsid w:val="00273D31"/>
    <w:rsid w:val="002748B8"/>
    <w:rsid w:val="0027499D"/>
    <w:rsid w:val="00274EB6"/>
    <w:rsid w:val="002756C1"/>
    <w:rsid w:val="00275FD2"/>
    <w:rsid w:val="0028020F"/>
    <w:rsid w:val="002804F9"/>
    <w:rsid w:val="00280862"/>
    <w:rsid w:val="00281104"/>
    <w:rsid w:val="00281F13"/>
    <w:rsid w:val="00282E1C"/>
    <w:rsid w:val="00283F22"/>
    <w:rsid w:val="00284514"/>
    <w:rsid w:val="0028558A"/>
    <w:rsid w:val="00285692"/>
    <w:rsid w:val="0028569B"/>
    <w:rsid w:val="00285E0B"/>
    <w:rsid w:val="00286417"/>
    <w:rsid w:val="0028786F"/>
    <w:rsid w:val="00287A12"/>
    <w:rsid w:val="00287B41"/>
    <w:rsid w:val="002902D9"/>
    <w:rsid w:val="00292F8F"/>
    <w:rsid w:val="0029338F"/>
    <w:rsid w:val="002934C0"/>
    <w:rsid w:val="00293E39"/>
    <w:rsid w:val="002943A4"/>
    <w:rsid w:val="00294B58"/>
    <w:rsid w:val="002959FB"/>
    <w:rsid w:val="00295FEC"/>
    <w:rsid w:val="0029673F"/>
    <w:rsid w:val="00297693"/>
    <w:rsid w:val="002A05F3"/>
    <w:rsid w:val="002A062F"/>
    <w:rsid w:val="002A288D"/>
    <w:rsid w:val="002A2F3C"/>
    <w:rsid w:val="002A3C41"/>
    <w:rsid w:val="002A6F90"/>
    <w:rsid w:val="002A7929"/>
    <w:rsid w:val="002B131D"/>
    <w:rsid w:val="002B18F3"/>
    <w:rsid w:val="002B1D85"/>
    <w:rsid w:val="002B211D"/>
    <w:rsid w:val="002B21E7"/>
    <w:rsid w:val="002B2ABA"/>
    <w:rsid w:val="002B46CE"/>
    <w:rsid w:val="002B46FF"/>
    <w:rsid w:val="002B4A40"/>
    <w:rsid w:val="002B5C1D"/>
    <w:rsid w:val="002B5DAE"/>
    <w:rsid w:val="002B6238"/>
    <w:rsid w:val="002B7144"/>
    <w:rsid w:val="002C05B8"/>
    <w:rsid w:val="002C06A7"/>
    <w:rsid w:val="002C071F"/>
    <w:rsid w:val="002C0D31"/>
    <w:rsid w:val="002C12F3"/>
    <w:rsid w:val="002C17E8"/>
    <w:rsid w:val="002C1D72"/>
    <w:rsid w:val="002C2E2C"/>
    <w:rsid w:val="002C3289"/>
    <w:rsid w:val="002C42F2"/>
    <w:rsid w:val="002C58C6"/>
    <w:rsid w:val="002C5CD6"/>
    <w:rsid w:val="002C61F2"/>
    <w:rsid w:val="002C6CD3"/>
    <w:rsid w:val="002C6F50"/>
    <w:rsid w:val="002C7BE7"/>
    <w:rsid w:val="002C7FC5"/>
    <w:rsid w:val="002D0CC3"/>
    <w:rsid w:val="002D2752"/>
    <w:rsid w:val="002D3E3D"/>
    <w:rsid w:val="002D4952"/>
    <w:rsid w:val="002D65B5"/>
    <w:rsid w:val="002D66BF"/>
    <w:rsid w:val="002D7DAF"/>
    <w:rsid w:val="002E0162"/>
    <w:rsid w:val="002E09DD"/>
    <w:rsid w:val="002E0A33"/>
    <w:rsid w:val="002E199D"/>
    <w:rsid w:val="002E1B45"/>
    <w:rsid w:val="002E2018"/>
    <w:rsid w:val="002E23C2"/>
    <w:rsid w:val="002E25AA"/>
    <w:rsid w:val="002E4026"/>
    <w:rsid w:val="002E4AA9"/>
    <w:rsid w:val="002E4E29"/>
    <w:rsid w:val="002E54B2"/>
    <w:rsid w:val="002E54CA"/>
    <w:rsid w:val="002E6D0D"/>
    <w:rsid w:val="002E6FB7"/>
    <w:rsid w:val="002E71AC"/>
    <w:rsid w:val="002E77AB"/>
    <w:rsid w:val="002E7D6C"/>
    <w:rsid w:val="002F0809"/>
    <w:rsid w:val="002F0C12"/>
    <w:rsid w:val="002F11FC"/>
    <w:rsid w:val="002F400D"/>
    <w:rsid w:val="002F4B59"/>
    <w:rsid w:val="002F4F84"/>
    <w:rsid w:val="002F5879"/>
    <w:rsid w:val="002F69D1"/>
    <w:rsid w:val="002F6CEF"/>
    <w:rsid w:val="002F7117"/>
    <w:rsid w:val="002F7A8F"/>
    <w:rsid w:val="002F7F76"/>
    <w:rsid w:val="0030069C"/>
    <w:rsid w:val="00300FDA"/>
    <w:rsid w:val="00301264"/>
    <w:rsid w:val="0030127B"/>
    <w:rsid w:val="00301754"/>
    <w:rsid w:val="003028FD"/>
    <w:rsid w:val="00302B99"/>
    <w:rsid w:val="003034B2"/>
    <w:rsid w:val="00304052"/>
    <w:rsid w:val="003048BC"/>
    <w:rsid w:val="0030604C"/>
    <w:rsid w:val="00306DE7"/>
    <w:rsid w:val="00307730"/>
    <w:rsid w:val="00307D2F"/>
    <w:rsid w:val="00310B0A"/>
    <w:rsid w:val="00310F3B"/>
    <w:rsid w:val="003115B0"/>
    <w:rsid w:val="0031175D"/>
    <w:rsid w:val="00312459"/>
    <w:rsid w:val="00313938"/>
    <w:rsid w:val="003142A3"/>
    <w:rsid w:val="0031486D"/>
    <w:rsid w:val="00314960"/>
    <w:rsid w:val="003153C7"/>
    <w:rsid w:val="003154E8"/>
    <w:rsid w:val="00316517"/>
    <w:rsid w:val="00316798"/>
    <w:rsid w:val="00317BA6"/>
    <w:rsid w:val="00317FC9"/>
    <w:rsid w:val="00320F27"/>
    <w:rsid w:val="0032155D"/>
    <w:rsid w:val="00322DBA"/>
    <w:rsid w:val="00322E01"/>
    <w:rsid w:val="003231B6"/>
    <w:rsid w:val="00323231"/>
    <w:rsid w:val="00323971"/>
    <w:rsid w:val="00323B91"/>
    <w:rsid w:val="003245F6"/>
    <w:rsid w:val="00324F09"/>
    <w:rsid w:val="00325484"/>
    <w:rsid w:val="00325BE6"/>
    <w:rsid w:val="003264F1"/>
    <w:rsid w:val="00327CA6"/>
    <w:rsid w:val="00331F83"/>
    <w:rsid w:val="003338BB"/>
    <w:rsid w:val="003349DF"/>
    <w:rsid w:val="00335D2E"/>
    <w:rsid w:val="00336481"/>
    <w:rsid w:val="0034141F"/>
    <w:rsid w:val="00343E31"/>
    <w:rsid w:val="003451E6"/>
    <w:rsid w:val="00345264"/>
    <w:rsid w:val="003463B5"/>
    <w:rsid w:val="00346876"/>
    <w:rsid w:val="0034723D"/>
    <w:rsid w:val="00347802"/>
    <w:rsid w:val="0034785B"/>
    <w:rsid w:val="00350918"/>
    <w:rsid w:val="00352847"/>
    <w:rsid w:val="00352CA6"/>
    <w:rsid w:val="00353003"/>
    <w:rsid w:val="00353190"/>
    <w:rsid w:val="00353A33"/>
    <w:rsid w:val="00353E52"/>
    <w:rsid w:val="00353F2B"/>
    <w:rsid w:val="003542DA"/>
    <w:rsid w:val="00355186"/>
    <w:rsid w:val="00355242"/>
    <w:rsid w:val="00356277"/>
    <w:rsid w:val="003607F8"/>
    <w:rsid w:val="00360CF4"/>
    <w:rsid w:val="003613BE"/>
    <w:rsid w:val="003619B5"/>
    <w:rsid w:val="00361C57"/>
    <w:rsid w:val="00361D2D"/>
    <w:rsid w:val="00362FF0"/>
    <w:rsid w:val="00363BB4"/>
    <w:rsid w:val="00364C69"/>
    <w:rsid w:val="00364E24"/>
    <w:rsid w:val="003655BA"/>
    <w:rsid w:val="003663B9"/>
    <w:rsid w:val="00367039"/>
    <w:rsid w:val="0036751D"/>
    <w:rsid w:val="00367599"/>
    <w:rsid w:val="0036777B"/>
    <w:rsid w:val="00367B09"/>
    <w:rsid w:val="003709FD"/>
    <w:rsid w:val="00370A96"/>
    <w:rsid w:val="003711B4"/>
    <w:rsid w:val="0037151E"/>
    <w:rsid w:val="00371C7E"/>
    <w:rsid w:val="00372C13"/>
    <w:rsid w:val="00372FE8"/>
    <w:rsid w:val="003744D1"/>
    <w:rsid w:val="003757F0"/>
    <w:rsid w:val="00375AFF"/>
    <w:rsid w:val="00375C1A"/>
    <w:rsid w:val="00377F07"/>
    <w:rsid w:val="0038035D"/>
    <w:rsid w:val="00380A07"/>
    <w:rsid w:val="00380E74"/>
    <w:rsid w:val="00381548"/>
    <w:rsid w:val="00383F2D"/>
    <w:rsid w:val="00384D8F"/>
    <w:rsid w:val="00385ED7"/>
    <w:rsid w:val="00386387"/>
    <w:rsid w:val="0038795A"/>
    <w:rsid w:val="00387FD3"/>
    <w:rsid w:val="003908AC"/>
    <w:rsid w:val="00390F6C"/>
    <w:rsid w:val="00391008"/>
    <w:rsid w:val="003911E5"/>
    <w:rsid w:val="00391898"/>
    <w:rsid w:val="00391B9A"/>
    <w:rsid w:val="00392EA7"/>
    <w:rsid w:val="00393992"/>
    <w:rsid w:val="00393E52"/>
    <w:rsid w:val="00393F17"/>
    <w:rsid w:val="003948EF"/>
    <w:rsid w:val="00395453"/>
    <w:rsid w:val="00395782"/>
    <w:rsid w:val="00395E86"/>
    <w:rsid w:val="0039605B"/>
    <w:rsid w:val="003960DE"/>
    <w:rsid w:val="00396CFF"/>
    <w:rsid w:val="003970D5"/>
    <w:rsid w:val="00397FCF"/>
    <w:rsid w:val="003A02E5"/>
    <w:rsid w:val="003A0A73"/>
    <w:rsid w:val="003A0E66"/>
    <w:rsid w:val="003A11FD"/>
    <w:rsid w:val="003A376F"/>
    <w:rsid w:val="003A3BC8"/>
    <w:rsid w:val="003A5197"/>
    <w:rsid w:val="003A5C65"/>
    <w:rsid w:val="003A69B6"/>
    <w:rsid w:val="003A6AB2"/>
    <w:rsid w:val="003A7193"/>
    <w:rsid w:val="003B00A0"/>
    <w:rsid w:val="003B020E"/>
    <w:rsid w:val="003B2E77"/>
    <w:rsid w:val="003B2F4F"/>
    <w:rsid w:val="003B38AA"/>
    <w:rsid w:val="003B3C85"/>
    <w:rsid w:val="003B4773"/>
    <w:rsid w:val="003B59D6"/>
    <w:rsid w:val="003B7948"/>
    <w:rsid w:val="003C02B3"/>
    <w:rsid w:val="003C24F3"/>
    <w:rsid w:val="003C43A9"/>
    <w:rsid w:val="003C4CEF"/>
    <w:rsid w:val="003C586D"/>
    <w:rsid w:val="003C599D"/>
    <w:rsid w:val="003C6E8D"/>
    <w:rsid w:val="003C7614"/>
    <w:rsid w:val="003C782C"/>
    <w:rsid w:val="003C7DB0"/>
    <w:rsid w:val="003D0325"/>
    <w:rsid w:val="003D0980"/>
    <w:rsid w:val="003D0BED"/>
    <w:rsid w:val="003D0FC1"/>
    <w:rsid w:val="003D3280"/>
    <w:rsid w:val="003D334E"/>
    <w:rsid w:val="003D4052"/>
    <w:rsid w:val="003D45D5"/>
    <w:rsid w:val="003D50B1"/>
    <w:rsid w:val="003D5774"/>
    <w:rsid w:val="003D5A94"/>
    <w:rsid w:val="003D5E36"/>
    <w:rsid w:val="003D6219"/>
    <w:rsid w:val="003D6607"/>
    <w:rsid w:val="003D6794"/>
    <w:rsid w:val="003D752F"/>
    <w:rsid w:val="003D7553"/>
    <w:rsid w:val="003D7EB3"/>
    <w:rsid w:val="003E0F12"/>
    <w:rsid w:val="003E1062"/>
    <w:rsid w:val="003E10AA"/>
    <w:rsid w:val="003E13B1"/>
    <w:rsid w:val="003E17B5"/>
    <w:rsid w:val="003E1A66"/>
    <w:rsid w:val="003E343E"/>
    <w:rsid w:val="003E3BE1"/>
    <w:rsid w:val="003E704E"/>
    <w:rsid w:val="003E71CD"/>
    <w:rsid w:val="003E7535"/>
    <w:rsid w:val="003E7907"/>
    <w:rsid w:val="003E7B49"/>
    <w:rsid w:val="003F17CD"/>
    <w:rsid w:val="003F1EA3"/>
    <w:rsid w:val="003F23FA"/>
    <w:rsid w:val="003F258A"/>
    <w:rsid w:val="003F3648"/>
    <w:rsid w:val="003F3F06"/>
    <w:rsid w:val="003F3F5A"/>
    <w:rsid w:val="003F461C"/>
    <w:rsid w:val="003F595F"/>
    <w:rsid w:val="003F6BB9"/>
    <w:rsid w:val="003F71B0"/>
    <w:rsid w:val="003F7C23"/>
    <w:rsid w:val="004003B9"/>
    <w:rsid w:val="00400D85"/>
    <w:rsid w:val="0040134B"/>
    <w:rsid w:val="00401590"/>
    <w:rsid w:val="00401816"/>
    <w:rsid w:val="00401A9B"/>
    <w:rsid w:val="00401FA0"/>
    <w:rsid w:val="004021BE"/>
    <w:rsid w:val="00402449"/>
    <w:rsid w:val="00402916"/>
    <w:rsid w:val="00402B32"/>
    <w:rsid w:val="00403125"/>
    <w:rsid w:val="004035DF"/>
    <w:rsid w:val="004036D4"/>
    <w:rsid w:val="00403F19"/>
    <w:rsid w:val="00403FCF"/>
    <w:rsid w:val="00404271"/>
    <w:rsid w:val="00405227"/>
    <w:rsid w:val="00405614"/>
    <w:rsid w:val="0040569C"/>
    <w:rsid w:val="00405FD3"/>
    <w:rsid w:val="004070C5"/>
    <w:rsid w:val="0041008F"/>
    <w:rsid w:val="00410791"/>
    <w:rsid w:val="00410878"/>
    <w:rsid w:val="0041176D"/>
    <w:rsid w:val="00412072"/>
    <w:rsid w:val="00412C1D"/>
    <w:rsid w:val="0041308C"/>
    <w:rsid w:val="00413AFE"/>
    <w:rsid w:val="00413F2E"/>
    <w:rsid w:val="004142CD"/>
    <w:rsid w:val="004150A9"/>
    <w:rsid w:val="00415A21"/>
    <w:rsid w:val="00415F00"/>
    <w:rsid w:val="004160FB"/>
    <w:rsid w:val="00416931"/>
    <w:rsid w:val="00416A0A"/>
    <w:rsid w:val="00416C0A"/>
    <w:rsid w:val="00417940"/>
    <w:rsid w:val="00417989"/>
    <w:rsid w:val="00422FC5"/>
    <w:rsid w:val="00423BDB"/>
    <w:rsid w:val="00423F36"/>
    <w:rsid w:val="00423F81"/>
    <w:rsid w:val="0042449E"/>
    <w:rsid w:val="004268FC"/>
    <w:rsid w:val="00426A48"/>
    <w:rsid w:val="004270E3"/>
    <w:rsid w:val="0042790B"/>
    <w:rsid w:val="0043031B"/>
    <w:rsid w:val="00434A33"/>
    <w:rsid w:val="00434BDE"/>
    <w:rsid w:val="004361FA"/>
    <w:rsid w:val="004372AA"/>
    <w:rsid w:val="00440568"/>
    <w:rsid w:val="00440861"/>
    <w:rsid w:val="004416C5"/>
    <w:rsid w:val="0044189F"/>
    <w:rsid w:val="00441C32"/>
    <w:rsid w:val="00441E13"/>
    <w:rsid w:val="0044228D"/>
    <w:rsid w:val="00443252"/>
    <w:rsid w:val="004438D7"/>
    <w:rsid w:val="00443F2F"/>
    <w:rsid w:val="004452BF"/>
    <w:rsid w:val="004478B2"/>
    <w:rsid w:val="004503FD"/>
    <w:rsid w:val="00450E86"/>
    <w:rsid w:val="0045121B"/>
    <w:rsid w:val="004514CC"/>
    <w:rsid w:val="00451FA0"/>
    <w:rsid w:val="0045374B"/>
    <w:rsid w:val="00453A49"/>
    <w:rsid w:val="00453D72"/>
    <w:rsid w:val="00454067"/>
    <w:rsid w:val="0045410E"/>
    <w:rsid w:val="00454741"/>
    <w:rsid w:val="00455110"/>
    <w:rsid w:val="004554EE"/>
    <w:rsid w:val="004565EE"/>
    <w:rsid w:val="0045766A"/>
    <w:rsid w:val="004603EE"/>
    <w:rsid w:val="00460468"/>
    <w:rsid w:val="0046254E"/>
    <w:rsid w:val="0046289C"/>
    <w:rsid w:val="0046379A"/>
    <w:rsid w:val="00463B67"/>
    <w:rsid w:val="00464122"/>
    <w:rsid w:val="004649C0"/>
    <w:rsid w:val="00465AD0"/>
    <w:rsid w:val="00466150"/>
    <w:rsid w:val="004700A9"/>
    <w:rsid w:val="00470732"/>
    <w:rsid w:val="00470CA4"/>
    <w:rsid w:val="00472142"/>
    <w:rsid w:val="004745FD"/>
    <w:rsid w:val="00475F4F"/>
    <w:rsid w:val="004774B4"/>
    <w:rsid w:val="00480E0C"/>
    <w:rsid w:val="004816E8"/>
    <w:rsid w:val="00481CD8"/>
    <w:rsid w:val="004821D9"/>
    <w:rsid w:val="0048268B"/>
    <w:rsid w:val="004829C5"/>
    <w:rsid w:val="00482DD7"/>
    <w:rsid w:val="00482F42"/>
    <w:rsid w:val="00483322"/>
    <w:rsid w:val="00483E3C"/>
    <w:rsid w:val="00485470"/>
    <w:rsid w:val="004862C2"/>
    <w:rsid w:val="0048675E"/>
    <w:rsid w:val="00491877"/>
    <w:rsid w:val="00491AE6"/>
    <w:rsid w:val="00492CA6"/>
    <w:rsid w:val="00494686"/>
    <w:rsid w:val="0049476B"/>
    <w:rsid w:val="004948CC"/>
    <w:rsid w:val="00494A47"/>
    <w:rsid w:val="004A11B0"/>
    <w:rsid w:val="004A1D6F"/>
    <w:rsid w:val="004A28DB"/>
    <w:rsid w:val="004A36EC"/>
    <w:rsid w:val="004A4199"/>
    <w:rsid w:val="004A4BB5"/>
    <w:rsid w:val="004A57A6"/>
    <w:rsid w:val="004A5BEF"/>
    <w:rsid w:val="004A6104"/>
    <w:rsid w:val="004B033C"/>
    <w:rsid w:val="004B045C"/>
    <w:rsid w:val="004B08B3"/>
    <w:rsid w:val="004B28C5"/>
    <w:rsid w:val="004B28FE"/>
    <w:rsid w:val="004B3A9A"/>
    <w:rsid w:val="004B5181"/>
    <w:rsid w:val="004B58AE"/>
    <w:rsid w:val="004B7262"/>
    <w:rsid w:val="004B7CB0"/>
    <w:rsid w:val="004B7F5D"/>
    <w:rsid w:val="004C025E"/>
    <w:rsid w:val="004C04D2"/>
    <w:rsid w:val="004C0E91"/>
    <w:rsid w:val="004C1B0B"/>
    <w:rsid w:val="004C2A9C"/>
    <w:rsid w:val="004C4058"/>
    <w:rsid w:val="004C4E11"/>
    <w:rsid w:val="004C531F"/>
    <w:rsid w:val="004C57B0"/>
    <w:rsid w:val="004C6763"/>
    <w:rsid w:val="004C6ACF"/>
    <w:rsid w:val="004C738E"/>
    <w:rsid w:val="004D0285"/>
    <w:rsid w:val="004D0CAD"/>
    <w:rsid w:val="004D1C75"/>
    <w:rsid w:val="004D1D31"/>
    <w:rsid w:val="004D1D8B"/>
    <w:rsid w:val="004D2E8F"/>
    <w:rsid w:val="004D2EF8"/>
    <w:rsid w:val="004D382F"/>
    <w:rsid w:val="004D63EC"/>
    <w:rsid w:val="004D64F8"/>
    <w:rsid w:val="004D6700"/>
    <w:rsid w:val="004E1409"/>
    <w:rsid w:val="004E144D"/>
    <w:rsid w:val="004E15DB"/>
    <w:rsid w:val="004E16AA"/>
    <w:rsid w:val="004E1958"/>
    <w:rsid w:val="004E21C2"/>
    <w:rsid w:val="004E2D5E"/>
    <w:rsid w:val="004E3502"/>
    <w:rsid w:val="004E37E1"/>
    <w:rsid w:val="004E4A9B"/>
    <w:rsid w:val="004E4DCD"/>
    <w:rsid w:val="004E59B7"/>
    <w:rsid w:val="004E5C05"/>
    <w:rsid w:val="004E5D4F"/>
    <w:rsid w:val="004E7315"/>
    <w:rsid w:val="004F0B8C"/>
    <w:rsid w:val="004F0C9A"/>
    <w:rsid w:val="004F1C34"/>
    <w:rsid w:val="004F1F12"/>
    <w:rsid w:val="004F277A"/>
    <w:rsid w:val="004F3D4A"/>
    <w:rsid w:val="004F6C69"/>
    <w:rsid w:val="0050023D"/>
    <w:rsid w:val="00500DFD"/>
    <w:rsid w:val="00501824"/>
    <w:rsid w:val="00501FF2"/>
    <w:rsid w:val="005021FA"/>
    <w:rsid w:val="0050224E"/>
    <w:rsid w:val="0050232B"/>
    <w:rsid w:val="0050290A"/>
    <w:rsid w:val="00502B74"/>
    <w:rsid w:val="0050338E"/>
    <w:rsid w:val="00503B3A"/>
    <w:rsid w:val="00504A5E"/>
    <w:rsid w:val="00504C48"/>
    <w:rsid w:val="00504E72"/>
    <w:rsid w:val="00505A3D"/>
    <w:rsid w:val="00506D4F"/>
    <w:rsid w:val="00507B36"/>
    <w:rsid w:val="0051050A"/>
    <w:rsid w:val="00510668"/>
    <w:rsid w:val="005108F7"/>
    <w:rsid w:val="00512FC2"/>
    <w:rsid w:val="00513EE0"/>
    <w:rsid w:val="00514BDB"/>
    <w:rsid w:val="00514D5C"/>
    <w:rsid w:val="00514DBB"/>
    <w:rsid w:val="005150F3"/>
    <w:rsid w:val="00515163"/>
    <w:rsid w:val="005157E0"/>
    <w:rsid w:val="00515C05"/>
    <w:rsid w:val="005168B9"/>
    <w:rsid w:val="00516D8E"/>
    <w:rsid w:val="005177DB"/>
    <w:rsid w:val="00517888"/>
    <w:rsid w:val="00520451"/>
    <w:rsid w:val="0052136C"/>
    <w:rsid w:val="0052177F"/>
    <w:rsid w:val="005232DF"/>
    <w:rsid w:val="00523CE9"/>
    <w:rsid w:val="00524196"/>
    <w:rsid w:val="00527F42"/>
    <w:rsid w:val="005301AF"/>
    <w:rsid w:val="005304F4"/>
    <w:rsid w:val="00530D6B"/>
    <w:rsid w:val="00531F30"/>
    <w:rsid w:val="00532701"/>
    <w:rsid w:val="00532E23"/>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995"/>
    <w:rsid w:val="00545ABE"/>
    <w:rsid w:val="00546BB4"/>
    <w:rsid w:val="00546C2E"/>
    <w:rsid w:val="0055150E"/>
    <w:rsid w:val="00551B7B"/>
    <w:rsid w:val="005521F3"/>
    <w:rsid w:val="005529EB"/>
    <w:rsid w:val="00552EDB"/>
    <w:rsid w:val="0055392F"/>
    <w:rsid w:val="00554C55"/>
    <w:rsid w:val="00555A38"/>
    <w:rsid w:val="00555F6C"/>
    <w:rsid w:val="00556068"/>
    <w:rsid w:val="00557676"/>
    <w:rsid w:val="00557F99"/>
    <w:rsid w:val="00561203"/>
    <w:rsid w:val="00561209"/>
    <w:rsid w:val="005612D1"/>
    <w:rsid w:val="00562450"/>
    <w:rsid w:val="00562E8F"/>
    <w:rsid w:val="00564401"/>
    <w:rsid w:val="00564524"/>
    <w:rsid w:val="0056459E"/>
    <w:rsid w:val="005654A6"/>
    <w:rsid w:val="005657E5"/>
    <w:rsid w:val="00566A2E"/>
    <w:rsid w:val="00566A66"/>
    <w:rsid w:val="00566F09"/>
    <w:rsid w:val="00567317"/>
    <w:rsid w:val="00572A2D"/>
    <w:rsid w:val="00573C90"/>
    <w:rsid w:val="00573DA7"/>
    <w:rsid w:val="005746B5"/>
    <w:rsid w:val="00574A05"/>
    <w:rsid w:val="005767DB"/>
    <w:rsid w:val="0057683F"/>
    <w:rsid w:val="00576F70"/>
    <w:rsid w:val="00577C3B"/>
    <w:rsid w:val="00580E98"/>
    <w:rsid w:val="00581C35"/>
    <w:rsid w:val="00581DF8"/>
    <w:rsid w:val="00582750"/>
    <w:rsid w:val="005827C3"/>
    <w:rsid w:val="00582896"/>
    <w:rsid w:val="00582D40"/>
    <w:rsid w:val="00582EAC"/>
    <w:rsid w:val="00583173"/>
    <w:rsid w:val="00585FEA"/>
    <w:rsid w:val="005860AC"/>
    <w:rsid w:val="005864AB"/>
    <w:rsid w:val="0058659A"/>
    <w:rsid w:val="00586B21"/>
    <w:rsid w:val="00586C71"/>
    <w:rsid w:val="00587520"/>
    <w:rsid w:val="005915DD"/>
    <w:rsid w:val="00591AC5"/>
    <w:rsid w:val="005928B9"/>
    <w:rsid w:val="005932C8"/>
    <w:rsid w:val="00593984"/>
    <w:rsid w:val="005939DE"/>
    <w:rsid w:val="0059430C"/>
    <w:rsid w:val="005955DC"/>
    <w:rsid w:val="00595C4B"/>
    <w:rsid w:val="00596398"/>
    <w:rsid w:val="005976E8"/>
    <w:rsid w:val="0059773D"/>
    <w:rsid w:val="005A026B"/>
    <w:rsid w:val="005A18C9"/>
    <w:rsid w:val="005A1980"/>
    <w:rsid w:val="005A1A60"/>
    <w:rsid w:val="005A26B4"/>
    <w:rsid w:val="005A29F2"/>
    <w:rsid w:val="005A47F4"/>
    <w:rsid w:val="005A50D6"/>
    <w:rsid w:val="005A5112"/>
    <w:rsid w:val="005A5CCE"/>
    <w:rsid w:val="005A69E3"/>
    <w:rsid w:val="005B0114"/>
    <w:rsid w:val="005B02B2"/>
    <w:rsid w:val="005B1A07"/>
    <w:rsid w:val="005B1FF8"/>
    <w:rsid w:val="005B278B"/>
    <w:rsid w:val="005B2BD0"/>
    <w:rsid w:val="005B39D5"/>
    <w:rsid w:val="005B3FB9"/>
    <w:rsid w:val="005B49B5"/>
    <w:rsid w:val="005B57B0"/>
    <w:rsid w:val="005B605D"/>
    <w:rsid w:val="005B6969"/>
    <w:rsid w:val="005C04A8"/>
    <w:rsid w:val="005C0AC3"/>
    <w:rsid w:val="005C1260"/>
    <w:rsid w:val="005C1CE7"/>
    <w:rsid w:val="005C2F29"/>
    <w:rsid w:val="005C5B01"/>
    <w:rsid w:val="005C5C0D"/>
    <w:rsid w:val="005C63A7"/>
    <w:rsid w:val="005C6DF0"/>
    <w:rsid w:val="005C73F1"/>
    <w:rsid w:val="005C7997"/>
    <w:rsid w:val="005C7D01"/>
    <w:rsid w:val="005C7D5D"/>
    <w:rsid w:val="005D014E"/>
    <w:rsid w:val="005D1081"/>
    <w:rsid w:val="005D1751"/>
    <w:rsid w:val="005D1DE8"/>
    <w:rsid w:val="005D2A0C"/>
    <w:rsid w:val="005D369B"/>
    <w:rsid w:val="005D3C46"/>
    <w:rsid w:val="005D48A6"/>
    <w:rsid w:val="005D6828"/>
    <w:rsid w:val="005D6939"/>
    <w:rsid w:val="005D767E"/>
    <w:rsid w:val="005D76D7"/>
    <w:rsid w:val="005D7B6A"/>
    <w:rsid w:val="005D7EFA"/>
    <w:rsid w:val="005E0279"/>
    <w:rsid w:val="005E05FD"/>
    <w:rsid w:val="005E0DF5"/>
    <w:rsid w:val="005E1007"/>
    <w:rsid w:val="005E1AB9"/>
    <w:rsid w:val="005E20A2"/>
    <w:rsid w:val="005E28BC"/>
    <w:rsid w:val="005E449C"/>
    <w:rsid w:val="005E4B3C"/>
    <w:rsid w:val="005E514D"/>
    <w:rsid w:val="005E562A"/>
    <w:rsid w:val="005E6DAE"/>
    <w:rsid w:val="005E7A4A"/>
    <w:rsid w:val="005F08C9"/>
    <w:rsid w:val="005F209C"/>
    <w:rsid w:val="005F23C8"/>
    <w:rsid w:val="005F2790"/>
    <w:rsid w:val="005F279B"/>
    <w:rsid w:val="005F302E"/>
    <w:rsid w:val="005F33AF"/>
    <w:rsid w:val="005F3633"/>
    <w:rsid w:val="005F4484"/>
    <w:rsid w:val="005F4C8F"/>
    <w:rsid w:val="005F5128"/>
    <w:rsid w:val="005F59D9"/>
    <w:rsid w:val="005F62D7"/>
    <w:rsid w:val="005F698B"/>
    <w:rsid w:val="005F6E21"/>
    <w:rsid w:val="005F76E9"/>
    <w:rsid w:val="006009FA"/>
    <w:rsid w:val="00601CC9"/>
    <w:rsid w:val="0060277C"/>
    <w:rsid w:val="00602A26"/>
    <w:rsid w:val="00603104"/>
    <w:rsid w:val="0060375E"/>
    <w:rsid w:val="006038AA"/>
    <w:rsid w:val="00603FD0"/>
    <w:rsid w:val="00604159"/>
    <w:rsid w:val="006044E6"/>
    <w:rsid w:val="00604CF6"/>
    <w:rsid w:val="00605104"/>
    <w:rsid w:val="006105D5"/>
    <w:rsid w:val="00611B09"/>
    <w:rsid w:val="00612490"/>
    <w:rsid w:val="00612D1B"/>
    <w:rsid w:val="00613159"/>
    <w:rsid w:val="00613A97"/>
    <w:rsid w:val="00613CCC"/>
    <w:rsid w:val="006144B9"/>
    <w:rsid w:val="00615D97"/>
    <w:rsid w:val="00616B27"/>
    <w:rsid w:val="00616C77"/>
    <w:rsid w:val="00617470"/>
    <w:rsid w:val="00617E84"/>
    <w:rsid w:val="00620330"/>
    <w:rsid w:val="006216B3"/>
    <w:rsid w:val="00621EDE"/>
    <w:rsid w:val="006224D6"/>
    <w:rsid w:val="0062258D"/>
    <w:rsid w:val="006238AD"/>
    <w:rsid w:val="00623FAF"/>
    <w:rsid w:val="006240FF"/>
    <w:rsid w:val="00624FCE"/>
    <w:rsid w:val="00626A7B"/>
    <w:rsid w:val="00626D29"/>
    <w:rsid w:val="006278F1"/>
    <w:rsid w:val="0063051B"/>
    <w:rsid w:val="00631719"/>
    <w:rsid w:val="006322E9"/>
    <w:rsid w:val="00632F1F"/>
    <w:rsid w:val="006341B0"/>
    <w:rsid w:val="00635183"/>
    <w:rsid w:val="006355D2"/>
    <w:rsid w:val="00635AB9"/>
    <w:rsid w:val="00636143"/>
    <w:rsid w:val="00636B44"/>
    <w:rsid w:val="00640010"/>
    <w:rsid w:val="0064130B"/>
    <w:rsid w:val="0064146B"/>
    <w:rsid w:val="00641579"/>
    <w:rsid w:val="00642055"/>
    <w:rsid w:val="00643BB7"/>
    <w:rsid w:val="00643E6A"/>
    <w:rsid w:val="00644664"/>
    <w:rsid w:val="00644B01"/>
    <w:rsid w:val="006459F6"/>
    <w:rsid w:val="00646281"/>
    <w:rsid w:val="006462C1"/>
    <w:rsid w:val="00646323"/>
    <w:rsid w:val="006464CF"/>
    <w:rsid w:val="00650BD8"/>
    <w:rsid w:val="00651D13"/>
    <w:rsid w:val="006529B9"/>
    <w:rsid w:val="0065339E"/>
    <w:rsid w:val="006541B9"/>
    <w:rsid w:val="006542BF"/>
    <w:rsid w:val="00655FF8"/>
    <w:rsid w:val="006576B2"/>
    <w:rsid w:val="006607B7"/>
    <w:rsid w:val="006613A4"/>
    <w:rsid w:val="00661EDA"/>
    <w:rsid w:val="0066251F"/>
    <w:rsid w:val="006636B7"/>
    <w:rsid w:val="00665688"/>
    <w:rsid w:val="00665B37"/>
    <w:rsid w:val="00666995"/>
    <w:rsid w:val="00666CA4"/>
    <w:rsid w:val="00667346"/>
    <w:rsid w:val="0066757F"/>
    <w:rsid w:val="006701F5"/>
    <w:rsid w:val="00670D34"/>
    <w:rsid w:val="00671D64"/>
    <w:rsid w:val="00672D14"/>
    <w:rsid w:val="0067349F"/>
    <w:rsid w:val="00673CFE"/>
    <w:rsid w:val="00673E26"/>
    <w:rsid w:val="00674CCA"/>
    <w:rsid w:val="00675896"/>
    <w:rsid w:val="00675A74"/>
    <w:rsid w:val="006810AB"/>
    <w:rsid w:val="006814BA"/>
    <w:rsid w:val="00682248"/>
    <w:rsid w:val="0068264E"/>
    <w:rsid w:val="006829D6"/>
    <w:rsid w:val="00682F7D"/>
    <w:rsid w:val="006833A7"/>
    <w:rsid w:val="006834CC"/>
    <w:rsid w:val="0068390C"/>
    <w:rsid w:val="006839CA"/>
    <w:rsid w:val="00684304"/>
    <w:rsid w:val="00685783"/>
    <w:rsid w:val="00687720"/>
    <w:rsid w:val="00690B18"/>
    <w:rsid w:val="00691090"/>
    <w:rsid w:val="00691976"/>
    <w:rsid w:val="00692A94"/>
    <w:rsid w:val="00692CBA"/>
    <w:rsid w:val="006934FB"/>
    <w:rsid w:val="00696162"/>
    <w:rsid w:val="00696865"/>
    <w:rsid w:val="0069689F"/>
    <w:rsid w:val="0069690B"/>
    <w:rsid w:val="00696998"/>
    <w:rsid w:val="006974E6"/>
    <w:rsid w:val="006976A6"/>
    <w:rsid w:val="006A225C"/>
    <w:rsid w:val="006A2C65"/>
    <w:rsid w:val="006A3604"/>
    <w:rsid w:val="006A3DDC"/>
    <w:rsid w:val="006A4B39"/>
    <w:rsid w:val="006A5459"/>
    <w:rsid w:val="006A6DF0"/>
    <w:rsid w:val="006A770B"/>
    <w:rsid w:val="006B02B8"/>
    <w:rsid w:val="006B043A"/>
    <w:rsid w:val="006B134E"/>
    <w:rsid w:val="006B176A"/>
    <w:rsid w:val="006B3143"/>
    <w:rsid w:val="006B32D7"/>
    <w:rsid w:val="006B3A95"/>
    <w:rsid w:val="006B3C39"/>
    <w:rsid w:val="006B4823"/>
    <w:rsid w:val="006B48E8"/>
    <w:rsid w:val="006B6D50"/>
    <w:rsid w:val="006B74F4"/>
    <w:rsid w:val="006B7C81"/>
    <w:rsid w:val="006C02F9"/>
    <w:rsid w:val="006C034D"/>
    <w:rsid w:val="006C042F"/>
    <w:rsid w:val="006C051B"/>
    <w:rsid w:val="006C0A54"/>
    <w:rsid w:val="006C0FFB"/>
    <w:rsid w:val="006C1208"/>
    <w:rsid w:val="006C1AC2"/>
    <w:rsid w:val="006C2781"/>
    <w:rsid w:val="006C2EFD"/>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0DB3"/>
    <w:rsid w:val="006E17E0"/>
    <w:rsid w:val="006E262D"/>
    <w:rsid w:val="006E2754"/>
    <w:rsid w:val="006E2BD8"/>
    <w:rsid w:val="006E3C16"/>
    <w:rsid w:val="006E4A64"/>
    <w:rsid w:val="006E4CC6"/>
    <w:rsid w:val="006E64AD"/>
    <w:rsid w:val="006E6CD7"/>
    <w:rsid w:val="006E7FA6"/>
    <w:rsid w:val="006F0412"/>
    <w:rsid w:val="006F0544"/>
    <w:rsid w:val="006F079E"/>
    <w:rsid w:val="006F119B"/>
    <w:rsid w:val="006F1F6E"/>
    <w:rsid w:val="006F2B6F"/>
    <w:rsid w:val="006F2BEF"/>
    <w:rsid w:val="006F2E66"/>
    <w:rsid w:val="006F383F"/>
    <w:rsid w:val="006F3C72"/>
    <w:rsid w:val="006F4480"/>
    <w:rsid w:val="006F4B97"/>
    <w:rsid w:val="006F4C4E"/>
    <w:rsid w:val="006F4C5E"/>
    <w:rsid w:val="006F4D8E"/>
    <w:rsid w:val="006F5DD0"/>
    <w:rsid w:val="006F63D9"/>
    <w:rsid w:val="006F66BD"/>
    <w:rsid w:val="006F7205"/>
    <w:rsid w:val="007009DC"/>
    <w:rsid w:val="00704663"/>
    <w:rsid w:val="00705F89"/>
    <w:rsid w:val="0070668F"/>
    <w:rsid w:val="00706881"/>
    <w:rsid w:val="00706E12"/>
    <w:rsid w:val="007077AE"/>
    <w:rsid w:val="00710D73"/>
    <w:rsid w:val="00711F58"/>
    <w:rsid w:val="007124A7"/>
    <w:rsid w:val="00712A2B"/>
    <w:rsid w:val="007135A5"/>
    <w:rsid w:val="00713FD9"/>
    <w:rsid w:val="00714386"/>
    <w:rsid w:val="00714EF6"/>
    <w:rsid w:val="007150DA"/>
    <w:rsid w:val="007150F0"/>
    <w:rsid w:val="0071544D"/>
    <w:rsid w:val="00716932"/>
    <w:rsid w:val="00716A2C"/>
    <w:rsid w:val="00716D5B"/>
    <w:rsid w:val="00717D60"/>
    <w:rsid w:val="007201AD"/>
    <w:rsid w:val="00720564"/>
    <w:rsid w:val="007209F3"/>
    <w:rsid w:val="00720ED8"/>
    <w:rsid w:val="00721A8F"/>
    <w:rsid w:val="00722AC2"/>
    <w:rsid w:val="00722D02"/>
    <w:rsid w:val="00722F8D"/>
    <w:rsid w:val="00724634"/>
    <w:rsid w:val="00725EC2"/>
    <w:rsid w:val="00725FAD"/>
    <w:rsid w:val="00725FD2"/>
    <w:rsid w:val="007266D9"/>
    <w:rsid w:val="00726AC2"/>
    <w:rsid w:val="00726CD5"/>
    <w:rsid w:val="00727048"/>
    <w:rsid w:val="00730B98"/>
    <w:rsid w:val="00731050"/>
    <w:rsid w:val="007325A8"/>
    <w:rsid w:val="00732AFF"/>
    <w:rsid w:val="00734562"/>
    <w:rsid w:val="00734DB5"/>
    <w:rsid w:val="00735A00"/>
    <w:rsid w:val="007362CE"/>
    <w:rsid w:val="007375A8"/>
    <w:rsid w:val="00737642"/>
    <w:rsid w:val="007403DF"/>
    <w:rsid w:val="0074040E"/>
    <w:rsid w:val="007406AA"/>
    <w:rsid w:val="00740DC9"/>
    <w:rsid w:val="007426A5"/>
    <w:rsid w:val="0074289F"/>
    <w:rsid w:val="007430D0"/>
    <w:rsid w:val="007445FE"/>
    <w:rsid w:val="00744FCE"/>
    <w:rsid w:val="007468BF"/>
    <w:rsid w:val="007476B3"/>
    <w:rsid w:val="007503E0"/>
    <w:rsid w:val="007518AE"/>
    <w:rsid w:val="00751AE3"/>
    <w:rsid w:val="00751ECE"/>
    <w:rsid w:val="00752F6A"/>
    <w:rsid w:val="00754966"/>
    <w:rsid w:val="00754C4F"/>
    <w:rsid w:val="00754CFB"/>
    <w:rsid w:val="0075554C"/>
    <w:rsid w:val="00756755"/>
    <w:rsid w:val="00757565"/>
    <w:rsid w:val="0076013E"/>
    <w:rsid w:val="0076063E"/>
    <w:rsid w:val="00761748"/>
    <w:rsid w:val="00762063"/>
    <w:rsid w:val="00762143"/>
    <w:rsid w:val="007624F4"/>
    <w:rsid w:val="00762577"/>
    <w:rsid w:val="00762A9C"/>
    <w:rsid w:val="00763692"/>
    <w:rsid w:val="00763E75"/>
    <w:rsid w:val="0076419C"/>
    <w:rsid w:val="0076659A"/>
    <w:rsid w:val="0076702C"/>
    <w:rsid w:val="007676B9"/>
    <w:rsid w:val="0076782A"/>
    <w:rsid w:val="00767C2D"/>
    <w:rsid w:val="007701A8"/>
    <w:rsid w:val="0077042B"/>
    <w:rsid w:val="00770A5A"/>
    <w:rsid w:val="007712FD"/>
    <w:rsid w:val="0077214E"/>
    <w:rsid w:val="00772892"/>
    <w:rsid w:val="00772B66"/>
    <w:rsid w:val="00772D92"/>
    <w:rsid w:val="00773BC3"/>
    <w:rsid w:val="00773C34"/>
    <w:rsid w:val="00775B4C"/>
    <w:rsid w:val="007809B4"/>
    <w:rsid w:val="00780BC8"/>
    <w:rsid w:val="0078168B"/>
    <w:rsid w:val="00781725"/>
    <w:rsid w:val="00782977"/>
    <w:rsid w:val="00782A5A"/>
    <w:rsid w:val="00783843"/>
    <w:rsid w:val="00783844"/>
    <w:rsid w:val="007838A4"/>
    <w:rsid w:val="00783A05"/>
    <w:rsid w:val="007842C4"/>
    <w:rsid w:val="0078436F"/>
    <w:rsid w:val="007847BF"/>
    <w:rsid w:val="00784D94"/>
    <w:rsid w:val="007851C9"/>
    <w:rsid w:val="00785BEA"/>
    <w:rsid w:val="00785C73"/>
    <w:rsid w:val="00785DC6"/>
    <w:rsid w:val="00785E5B"/>
    <w:rsid w:val="00786811"/>
    <w:rsid w:val="00791C57"/>
    <w:rsid w:val="00791E6F"/>
    <w:rsid w:val="00792449"/>
    <w:rsid w:val="0079316E"/>
    <w:rsid w:val="0079320E"/>
    <w:rsid w:val="00793959"/>
    <w:rsid w:val="00793ADF"/>
    <w:rsid w:val="00793C7A"/>
    <w:rsid w:val="00794F98"/>
    <w:rsid w:val="00795484"/>
    <w:rsid w:val="007955E4"/>
    <w:rsid w:val="0079605A"/>
    <w:rsid w:val="00796E8C"/>
    <w:rsid w:val="007972C5"/>
    <w:rsid w:val="00797A15"/>
    <w:rsid w:val="00797B49"/>
    <w:rsid w:val="00797F83"/>
    <w:rsid w:val="007A0151"/>
    <w:rsid w:val="007A0EBA"/>
    <w:rsid w:val="007A0FDF"/>
    <w:rsid w:val="007A1695"/>
    <w:rsid w:val="007A2FDA"/>
    <w:rsid w:val="007A31EE"/>
    <w:rsid w:val="007A3633"/>
    <w:rsid w:val="007A3C7F"/>
    <w:rsid w:val="007A3E80"/>
    <w:rsid w:val="007A42A5"/>
    <w:rsid w:val="007A435A"/>
    <w:rsid w:val="007A4894"/>
    <w:rsid w:val="007A5047"/>
    <w:rsid w:val="007A6135"/>
    <w:rsid w:val="007A6A62"/>
    <w:rsid w:val="007A6D57"/>
    <w:rsid w:val="007A70F7"/>
    <w:rsid w:val="007A7E75"/>
    <w:rsid w:val="007A7FC0"/>
    <w:rsid w:val="007B085A"/>
    <w:rsid w:val="007B18A4"/>
    <w:rsid w:val="007B1CE1"/>
    <w:rsid w:val="007B1D42"/>
    <w:rsid w:val="007B1F16"/>
    <w:rsid w:val="007B2021"/>
    <w:rsid w:val="007B2ECC"/>
    <w:rsid w:val="007B3029"/>
    <w:rsid w:val="007B3378"/>
    <w:rsid w:val="007B4D4B"/>
    <w:rsid w:val="007B5FD9"/>
    <w:rsid w:val="007B63AA"/>
    <w:rsid w:val="007B6816"/>
    <w:rsid w:val="007B7E1A"/>
    <w:rsid w:val="007B7ED9"/>
    <w:rsid w:val="007C0714"/>
    <w:rsid w:val="007C1086"/>
    <w:rsid w:val="007C128B"/>
    <w:rsid w:val="007C2522"/>
    <w:rsid w:val="007C2972"/>
    <w:rsid w:val="007C36FD"/>
    <w:rsid w:val="007C3DDB"/>
    <w:rsid w:val="007C4A64"/>
    <w:rsid w:val="007C4BB3"/>
    <w:rsid w:val="007C5E11"/>
    <w:rsid w:val="007C71BB"/>
    <w:rsid w:val="007C75CA"/>
    <w:rsid w:val="007D1079"/>
    <w:rsid w:val="007D13D5"/>
    <w:rsid w:val="007D154A"/>
    <w:rsid w:val="007D3431"/>
    <w:rsid w:val="007D4832"/>
    <w:rsid w:val="007D4A0E"/>
    <w:rsid w:val="007D52C9"/>
    <w:rsid w:val="007D572B"/>
    <w:rsid w:val="007D62C2"/>
    <w:rsid w:val="007D771D"/>
    <w:rsid w:val="007E00BC"/>
    <w:rsid w:val="007E1010"/>
    <w:rsid w:val="007E1692"/>
    <w:rsid w:val="007E177C"/>
    <w:rsid w:val="007E1D62"/>
    <w:rsid w:val="007E25E7"/>
    <w:rsid w:val="007E3DB4"/>
    <w:rsid w:val="007E45BB"/>
    <w:rsid w:val="007E49AA"/>
    <w:rsid w:val="007E4BF3"/>
    <w:rsid w:val="007E5287"/>
    <w:rsid w:val="007E5AD7"/>
    <w:rsid w:val="007E605A"/>
    <w:rsid w:val="007E63B7"/>
    <w:rsid w:val="007E6655"/>
    <w:rsid w:val="007E69CC"/>
    <w:rsid w:val="007E6FB0"/>
    <w:rsid w:val="007F0ACA"/>
    <w:rsid w:val="007F0D82"/>
    <w:rsid w:val="007F0DCB"/>
    <w:rsid w:val="007F1E68"/>
    <w:rsid w:val="007F20F1"/>
    <w:rsid w:val="007F2AC2"/>
    <w:rsid w:val="007F373F"/>
    <w:rsid w:val="007F3F23"/>
    <w:rsid w:val="007F4F95"/>
    <w:rsid w:val="007F536A"/>
    <w:rsid w:val="007F53F7"/>
    <w:rsid w:val="007F5DAF"/>
    <w:rsid w:val="007F6081"/>
    <w:rsid w:val="007F65C3"/>
    <w:rsid w:val="007F76F3"/>
    <w:rsid w:val="007F79FA"/>
    <w:rsid w:val="007F7AE1"/>
    <w:rsid w:val="0080026A"/>
    <w:rsid w:val="00800B2A"/>
    <w:rsid w:val="00800E2F"/>
    <w:rsid w:val="0080132B"/>
    <w:rsid w:val="00801464"/>
    <w:rsid w:val="00801F3E"/>
    <w:rsid w:val="00802E9A"/>
    <w:rsid w:val="00804551"/>
    <w:rsid w:val="00805B03"/>
    <w:rsid w:val="008062F3"/>
    <w:rsid w:val="00807352"/>
    <w:rsid w:val="00807E74"/>
    <w:rsid w:val="00810051"/>
    <w:rsid w:val="008103FE"/>
    <w:rsid w:val="00811981"/>
    <w:rsid w:val="0081245E"/>
    <w:rsid w:val="00812CCD"/>
    <w:rsid w:val="00814809"/>
    <w:rsid w:val="00814E3C"/>
    <w:rsid w:val="00816537"/>
    <w:rsid w:val="00816D2C"/>
    <w:rsid w:val="00817F59"/>
    <w:rsid w:val="008207FC"/>
    <w:rsid w:val="008218D6"/>
    <w:rsid w:val="00821AE8"/>
    <w:rsid w:val="00821EE4"/>
    <w:rsid w:val="008224A6"/>
    <w:rsid w:val="00822C6A"/>
    <w:rsid w:val="00823DAA"/>
    <w:rsid w:val="00824DCB"/>
    <w:rsid w:val="008252D8"/>
    <w:rsid w:val="00825805"/>
    <w:rsid w:val="00825910"/>
    <w:rsid w:val="008273A1"/>
    <w:rsid w:val="008274BB"/>
    <w:rsid w:val="008274EF"/>
    <w:rsid w:val="00830A45"/>
    <w:rsid w:val="00830B16"/>
    <w:rsid w:val="00830CDB"/>
    <w:rsid w:val="008312F5"/>
    <w:rsid w:val="008314D2"/>
    <w:rsid w:val="008318AB"/>
    <w:rsid w:val="00831900"/>
    <w:rsid w:val="0083202C"/>
    <w:rsid w:val="008334BF"/>
    <w:rsid w:val="008334DD"/>
    <w:rsid w:val="00833B95"/>
    <w:rsid w:val="0083401A"/>
    <w:rsid w:val="00834754"/>
    <w:rsid w:val="00834A3B"/>
    <w:rsid w:val="0083534B"/>
    <w:rsid w:val="00837072"/>
    <w:rsid w:val="0083744C"/>
    <w:rsid w:val="00842C2E"/>
    <w:rsid w:val="00843760"/>
    <w:rsid w:val="00843C6F"/>
    <w:rsid w:val="008449F4"/>
    <w:rsid w:val="00844B8F"/>
    <w:rsid w:val="0084515B"/>
    <w:rsid w:val="0085040C"/>
    <w:rsid w:val="008512DA"/>
    <w:rsid w:val="00851E9D"/>
    <w:rsid w:val="00852CDD"/>
    <w:rsid w:val="0085303D"/>
    <w:rsid w:val="008537DD"/>
    <w:rsid w:val="00853AE3"/>
    <w:rsid w:val="00854794"/>
    <w:rsid w:val="00854869"/>
    <w:rsid w:val="00854FB4"/>
    <w:rsid w:val="008551E5"/>
    <w:rsid w:val="008552AA"/>
    <w:rsid w:val="00856FC9"/>
    <w:rsid w:val="008574EA"/>
    <w:rsid w:val="00857668"/>
    <w:rsid w:val="0085794D"/>
    <w:rsid w:val="00860168"/>
    <w:rsid w:val="00860A51"/>
    <w:rsid w:val="0086196F"/>
    <w:rsid w:val="00861BEF"/>
    <w:rsid w:val="00861C25"/>
    <w:rsid w:val="00862AD6"/>
    <w:rsid w:val="008633D1"/>
    <w:rsid w:val="0086377B"/>
    <w:rsid w:val="00865BCA"/>
    <w:rsid w:val="008663C6"/>
    <w:rsid w:val="0086771E"/>
    <w:rsid w:val="00867C49"/>
    <w:rsid w:val="00870377"/>
    <w:rsid w:val="00870D76"/>
    <w:rsid w:val="008711A2"/>
    <w:rsid w:val="00872977"/>
    <w:rsid w:val="00872C22"/>
    <w:rsid w:val="00872EB2"/>
    <w:rsid w:val="008735AA"/>
    <w:rsid w:val="008735C7"/>
    <w:rsid w:val="00873EFD"/>
    <w:rsid w:val="00874280"/>
    <w:rsid w:val="00874D4C"/>
    <w:rsid w:val="00875D07"/>
    <w:rsid w:val="008767C5"/>
    <w:rsid w:val="00876CD9"/>
    <w:rsid w:val="00876DF9"/>
    <w:rsid w:val="00877B80"/>
    <w:rsid w:val="00880AA1"/>
    <w:rsid w:val="00880B08"/>
    <w:rsid w:val="0088108C"/>
    <w:rsid w:val="0088211C"/>
    <w:rsid w:val="0088283A"/>
    <w:rsid w:val="00882B11"/>
    <w:rsid w:val="00883EB3"/>
    <w:rsid w:val="00884656"/>
    <w:rsid w:val="008856B9"/>
    <w:rsid w:val="0088596E"/>
    <w:rsid w:val="0088668F"/>
    <w:rsid w:val="008866D7"/>
    <w:rsid w:val="0088672F"/>
    <w:rsid w:val="008872E1"/>
    <w:rsid w:val="008879DA"/>
    <w:rsid w:val="00887B4D"/>
    <w:rsid w:val="008907FD"/>
    <w:rsid w:val="00890F18"/>
    <w:rsid w:val="00892063"/>
    <w:rsid w:val="00892C9D"/>
    <w:rsid w:val="00893F00"/>
    <w:rsid w:val="00893F34"/>
    <w:rsid w:val="008941FF"/>
    <w:rsid w:val="00894AC0"/>
    <w:rsid w:val="00897053"/>
    <w:rsid w:val="008A003B"/>
    <w:rsid w:val="008A030C"/>
    <w:rsid w:val="008A05F7"/>
    <w:rsid w:val="008A0829"/>
    <w:rsid w:val="008A08EC"/>
    <w:rsid w:val="008A0FD2"/>
    <w:rsid w:val="008A1C78"/>
    <w:rsid w:val="008A3007"/>
    <w:rsid w:val="008A4928"/>
    <w:rsid w:val="008A4A5E"/>
    <w:rsid w:val="008A4BED"/>
    <w:rsid w:val="008A59E9"/>
    <w:rsid w:val="008A61E9"/>
    <w:rsid w:val="008A76E4"/>
    <w:rsid w:val="008A7B64"/>
    <w:rsid w:val="008B15E3"/>
    <w:rsid w:val="008B162F"/>
    <w:rsid w:val="008B2EF7"/>
    <w:rsid w:val="008B483E"/>
    <w:rsid w:val="008B5F00"/>
    <w:rsid w:val="008B60E9"/>
    <w:rsid w:val="008B61C1"/>
    <w:rsid w:val="008B70FD"/>
    <w:rsid w:val="008B7108"/>
    <w:rsid w:val="008B7E49"/>
    <w:rsid w:val="008C0AF1"/>
    <w:rsid w:val="008C188F"/>
    <w:rsid w:val="008C1FF7"/>
    <w:rsid w:val="008C32D5"/>
    <w:rsid w:val="008C362C"/>
    <w:rsid w:val="008C3743"/>
    <w:rsid w:val="008C4329"/>
    <w:rsid w:val="008C4952"/>
    <w:rsid w:val="008C5582"/>
    <w:rsid w:val="008C5B59"/>
    <w:rsid w:val="008C622E"/>
    <w:rsid w:val="008C630F"/>
    <w:rsid w:val="008C6681"/>
    <w:rsid w:val="008C7720"/>
    <w:rsid w:val="008C7A5F"/>
    <w:rsid w:val="008C7CC0"/>
    <w:rsid w:val="008C7F68"/>
    <w:rsid w:val="008D0486"/>
    <w:rsid w:val="008D050B"/>
    <w:rsid w:val="008D05CE"/>
    <w:rsid w:val="008D092C"/>
    <w:rsid w:val="008D170E"/>
    <w:rsid w:val="008D1B17"/>
    <w:rsid w:val="008D1DB6"/>
    <w:rsid w:val="008D21F2"/>
    <w:rsid w:val="008D2D20"/>
    <w:rsid w:val="008D5668"/>
    <w:rsid w:val="008D589E"/>
    <w:rsid w:val="008E0416"/>
    <w:rsid w:val="008E0EB6"/>
    <w:rsid w:val="008E1EED"/>
    <w:rsid w:val="008E2C98"/>
    <w:rsid w:val="008E3D19"/>
    <w:rsid w:val="008E614A"/>
    <w:rsid w:val="008E6704"/>
    <w:rsid w:val="008E6CB7"/>
    <w:rsid w:val="008E760A"/>
    <w:rsid w:val="008E76A6"/>
    <w:rsid w:val="008F0B57"/>
    <w:rsid w:val="008F197C"/>
    <w:rsid w:val="008F1CFA"/>
    <w:rsid w:val="008F26BC"/>
    <w:rsid w:val="008F40BD"/>
    <w:rsid w:val="008F49A7"/>
    <w:rsid w:val="008F5DB4"/>
    <w:rsid w:val="008F672C"/>
    <w:rsid w:val="008F69FD"/>
    <w:rsid w:val="008F6FE3"/>
    <w:rsid w:val="008F7903"/>
    <w:rsid w:val="008F7D6D"/>
    <w:rsid w:val="0090025D"/>
    <w:rsid w:val="00900BEF"/>
    <w:rsid w:val="009015B4"/>
    <w:rsid w:val="00901851"/>
    <w:rsid w:val="00902F8F"/>
    <w:rsid w:val="009048F8"/>
    <w:rsid w:val="0090490C"/>
    <w:rsid w:val="0090537A"/>
    <w:rsid w:val="009057AA"/>
    <w:rsid w:val="00906662"/>
    <w:rsid w:val="00906EE0"/>
    <w:rsid w:val="0090740B"/>
    <w:rsid w:val="00907EB0"/>
    <w:rsid w:val="00910398"/>
    <w:rsid w:val="009106FA"/>
    <w:rsid w:val="00911358"/>
    <w:rsid w:val="00911C82"/>
    <w:rsid w:val="00911EB1"/>
    <w:rsid w:val="00914A1A"/>
    <w:rsid w:val="009151B8"/>
    <w:rsid w:val="009173A0"/>
    <w:rsid w:val="0091745A"/>
    <w:rsid w:val="00922E6C"/>
    <w:rsid w:val="0092375A"/>
    <w:rsid w:val="00923A7D"/>
    <w:rsid w:val="009240A1"/>
    <w:rsid w:val="0092426C"/>
    <w:rsid w:val="00924DAB"/>
    <w:rsid w:val="00926B89"/>
    <w:rsid w:val="00927C1B"/>
    <w:rsid w:val="00930E05"/>
    <w:rsid w:val="00930ED2"/>
    <w:rsid w:val="009312F0"/>
    <w:rsid w:val="00934371"/>
    <w:rsid w:val="00934470"/>
    <w:rsid w:val="00934C2E"/>
    <w:rsid w:val="00935157"/>
    <w:rsid w:val="00935344"/>
    <w:rsid w:val="0093589E"/>
    <w:rsid w:val="0093615C"/>
    <w:rsid w:val="00936292"/>
    <w:rsid w:val="00936D93"/>
    <w:rsid w:val="00937299"/>
    <w:rsid w:val="00937D45"/>
    <w:rsid w:val="00940274"/>
    <w:rsid w:val="00942421"/>
    <w:rsid w:val="00942586"/>
    <w:rsid w:val="00942A8D"/>
    <w:rsid w:val="009437F9"/>
    <w:rsid w:val="00943965"/>
    <w:rsid w:val="00944B1F"/>
    <w:rsid w:val="00945C17"/>
    <w:rsid w:val="00946982"/>
    <w:rsid w:val="00946AC9"/>
    <w:rsid w:val="00947226"/>
    <w:rsid w:val="00947C57"/>
    <w:rsid w:val="00947DAD"/>
    <w:rsid w:val="00950198"/>
    <w:rsid w:val="00950B60"/>
    <w:rsid w:val="00951BDD"/>
    <w:rsid w:val="00953C09"/>
    <w:rsid w:val="0095413B"/>
    <w:rsid w:val="0095460C"/>
    <w:rsid w:val="009549C1"/>
    <w:rsid w:val="0095559B"/>
    <w:rsid w:val="00955785"/>
    <w:rsid w:val="009558CE"/>
    <w:rsid w:val="0095721F"/>
    <w:rsid w:val="009572DA"/>
    <w:rsid w:val="009576FB"/>
    <w:rsid w:val="00960288"/>
    <w:rsid w:val="00961022"/>
    <w:rsid w:val="00962926"/>
    <w:rsid w:val="00962DEB"/>
    <w:rsid w:val="00963059"/>
    <w:rsid w:val="00963AAB"/>
    <w:rsid w:val="00963B35"/>
    <w:rsid w:val="00963DF9"/>
    <w:rsid w:val="00964324"/>
    <w:rsid w:val="0096452F"/>
    <w:rsid w:val="009645FD"/>
    <w:rsid w:val="009646AF"/>
    <w:rsid w:val="00964FE8"/>
    <w:rsid w:val="009654CB"/>
    <w:rsid w:val="009659CC"/>
    <w:rsid w:val="00965CF4"/>
    <w:rsid w:val="00966057"/>
    <w:rsid w:val="00966EA4"/>
    <w:rsid w:val="009671FE"/>
    <w:rsid w:val="009700B6"/>
    <w:rsid w:val="00972044"/>
    <w:rsid w:val="0097326D"/>
    <w:rsid w:val="00975C1D"/>
    <w:rsid w:val="00975CE0"/>
    <w:rsid w:val="009761CF"/>
    <w:rsid w:val="00976391"/>
    <w:rsid w:val="009772F8"/>
    <w:rsid w:val="00980356"/>
    <w:rsid w:val="009807B3"/>
    <w:rsid w:val="00980867"/>
    <w:rsid w:val="0098124A"/>
    <w:rsid w:val="009814E8"/>
    <w:rsid w:val="00981BB9"/>
    <w:rsid w:val="009821D2"/>
    <w:rsid w:val="009822BD"/>
    <w:rsid w:val="009835D9"/>
    <w:rsid w:val="00985306"/>
    <w:rsid w:val="0098614D"/>
    <w:rsid w:val="0098652B"/>
    <w:rsid w:val="00986C0C"/>
    <w:rsid w:val="00986CFF"/>
    <w:rsid w:val="009901D5"/>
    <w:rsid w:val="00990BC7"/>
    <w:rsid w:val="00991147"/>
    <w:rsid w:val="00991355"/>
    <w:rsid w:val="009934B9"/>
    <w:rsid w:val="00993749"/>
    <w:rsid w:val="00994AE2"/>
    <w:rsid w:val="009952E9"/>
    <w:rsid w:val="00995E59"/>
    <w:rsid w:val="009964C9"/>
    <w:rsid w:val="00996972"/>
    <w:rsid w:val="00997FCA"/>
    <w:rsid w:val="009A0807"/>
    <w:rsid w:val="009A16CD"/>
    <w:rsid w:val="009A1939"/>
    <w:rsid w:val="009A23B8"/>
    <w:rsid w:val="009A250E"/>
    <w:rsid w:val="009A365F"/>
    <w:rsid w:val="009A36B1"/>
    <w:rsid w:val="009A3B67"/>
    <w:rsid w:val="009A44DE"/>
    <w:rsid w:val="009A5784"/>
    <w:rsid w:val="009A71EE"/>
    <w:rsid w:val="009B10A2"/>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0BB3"/>
    <w:rsid w:val="009C12AB"/>
    <w:rsid w:val="009C14ED"/>
    <w:rsid w:val="009C1790"/>
    <w:rsid w:val="009C1998"/>
    <w:rsid w:val="009C1FFA"/>
    <w:rsid w:val="009C2D8C"/>
    <w:rsid w:val="009C33F6"/>
    <w:rsid w:val="009C3448"/>
    <w:rsid w:val="009C3FC7"/>
    <w:rsid w:val="009C4821"/>
    <w:rsid w:val="009C4B2E"/>
    <w:rsid w:val="009C4BA7"/>
    <w:rsid w:val="009C5239"/>
    <w:rsid w:val="009C5A14"/>
    <w:rsid w:val="009C5C95"/>
    <w:rsid w:val="009C609B"/>
    <w:rsid w:val="009C6293"/>
    <w:rsid w:val="009C68C4"/>
    <w:rsid w:val="009C68D1"/>
    <w:rsid w:val="009C6CE7"/>
    <w:rsid w:val="009C6ED8"/>
    <w:rsid w:val="009C7336"/>
    <w:rsid w:val="009C75DB"/>
    <w:rsid w:val="009D0170"/>
    <w:rsid w:val="009D01C2"/>
    <w:rsid w:val="009D04F1"/>
    <w:rsid w:val="009D066E"/>
    <w:rsid w:val="009D123E"/>
    <w:rsid w:val="009D150B"/>
    <w:rsid w:val="009D192B"/>
    <w:rsid w:val="009D193B"/>
    <w:rsid w:val="009D239B"/>
    <w:rsid w:val="009D24B7"/>
    <w:rsid w:val="009D2E6B"/>
    <w:rsid w:val="009D361F"/>
    <w:rsid w:val="009D3850"/>
    <w:rsid w:val="009D3A4F"/>
    <w:rsid w:val="009D4711"/>
    <w:rsid w:val="009D534A"/>
    <w:rsid w:val="009D5459"/>
    <w:rsid w:val="009D6D51"/>
    <w:rsid w:val="009E051A"/>
    <w:rsid w:val="009E3D46"/>
    <w:rsid w:val="009E3D4D"/>
    <w:rsid w:val="009E4567"/>
    <w:rsid w:val="009E4A89"/>
    <w:rsid w:val="009E5815"/>
    <w:rsid w:val="009E5AD2"/>
    <w:rsid w:val="009E5E33"/>
    <w:rsid w:val="009F00BC"/>
    <w:rsid w:val="009F0561"/>
    <w:rsid w:val="009F0BD4"/>
    <w:rsid w:val="009F1B24"/>
    <w:rsid w:val="009F1DF2"/>
    <w:rsid w:val="009F1EB8"/>
    <w:rsid w:val="009F30FA"/>
    <w:rsid w:val="009F4F45"/>
    <w:rsid w:val="009F57A4"/>
    <w:rsid w:val="009F5B1D"/>
    <w:rsid w:val="009F79B5"/>
    <w:rsid w:val="009F7C8A"/>
    <w:rsid w:val="00A005ED"/>
    <w:rsid w:val="00A00B4B"/>
    <w:rsid w:val="00A00D82"/>
    <w:rsid w:val="00A0236F"/>
    <w:rsid w:val="00A0240B"/>
    <w:rsid w:val="00A033A4"/>
    <w:rsid w:val="00A0368E"/>
    <w:rsid w:val="00A03DCC"/>
    <w:rsid w:val="00A03EBF"/>
    <w:rsid w:val="00A04057"/>
    <w:rsid w:val="00A0477C"/>
    <w:rsid w:val="00A04CFA"/>
    <w:rsid w:val="00A0509F"/>
    <w:rsid w:val="00A05A6B"/>
    <w:rsid w:val="00A05B5D"/>
    <w:rsid w:val="00A07106"/>
    <w:rsid w:val="00A10BDE"/>
    <w:rsid w:val="00A1136E"/>
    <w:rsid w:val="00A118D1"/>
    <w:rsid w:val="00A11E31"/>
    <w:rsid w:val="00A12779"/>
    <w:rsid w:val="00A131A8"/>
    <w:rsid w:val="00A1368F"/>
    <w:rsid w:val="00A13C1C"/>
    <w:rsid w:val="00A1416A"/>
    <w:rsid w:val="00A151DD"/>
    <w:rsid w:val="00A1569B"/>
    <w:rsid w:val="00A160EE"/>
    <w:rsid w:val="00A168A9"/>
    <w:rsid w:val="00A16C61"/>
    <w:rsid w:val="00A17EAF"/>
    <w:rsid w:val="00A2017F"/>
    <w:rsid w:val="00A20CB1"/>
    <w:rsid w:val="00A210AA"/>
    <w:rsid w:val="00A21470"/>
    <w:rsid w:val="00A228E4"/>
    <w:rsid w:val="00A23625"/>
    <w:rsid w:val="00A23868"/>
    <w:rsid w:val="00A23BBA"/>
    <w:rsid w:val="00A24791"/>
    <w:rsid w:val="00A24873"/>
    <w:rsid w:val="00A24F28"/>
    <w:rsid w:val="00A25258"/>
    <w:rsid w:val="00A2573B"/>
    <w:rsid w:val="00A25C93"/>
    <w:rsid w:val="00A25F3B"/>
    <w:rsid w:val="00A26434"/>
    <w:rsid w:val="00A27543"/>
    <w:rsid w:val="00A27BA8"/>
    <w:rsid w:val="00A30505"/>
    <w:rsid w:val="00A30A10"/>
    <w:rsid w:val="00A31398"/>
    <w:rsid w:val="00A315AB"/>
    <w:rsid w:val="00A31D3C"/>
    <w:rsid w:val="00A32335"/>
    <w:rsid w:val="00A340A0"/>
    <w:rsid w:val="00A34195"/>
    <w:rsid w:val="00A34EFD"/>
    <w:rsid w:val="00A351F6"/>
    <w:rsid w:val="00A35FA2"/>
    <w:rsid w:val="00A36010"/>
    <w:rsid w:val="00A36832"/>
    <w:rsid w:val="00A411E9"/>
    <w:rsid w:val="00A418DC"/>
    <w:rsid w:val="00A42794"/>
    <w:rsid w:val="00A42B7C"/>
    <w:rsid w:val="00A43039"/>
    <w:rsid w:val="00A43593"/>
    <w:rsid w:val="00A437A6"/>
    <w:rsid w:val="00A438D9"/>
    <w:rsid w:val="00A45638"/>
    <w:rsid w:val="00A46B5B"/>
    <w:rsid w:val="00A473E4"/>
    <w:rsid w:val="00A47CC6"/>
    <w:rsid w:val="00A47F95"/>
    <w:rsid w:val="00A50B7B"/>
    <w:rsid w:val="00A50C5F"/>
    <w:rsid w:val="00A50D57"/>
    <w:rsid w:val="00A51563"/>
    <w:rsid w:val="00A51AC7"/>
    <w:rsid w:val="00A51B92"/>
    <w:rsid w:val="00A53003"/>
    <w:rsid w:val="00A5345E"/>
    <w:rsid w:val="00A53F1C"/>
    <w:rsid w:val="00A54949"/>
    <w:rsid w:val="00A54F7F"/>
    <w:rsid w:val="00A55E0A"/>
    <w:rsid w:val="00A5645D"/>
    <w:rsid w:val="00A56A38"/>
    <w:rsid w:val="00A56BCD"/>
    <w:rsid w:val="00A60363"/>
    <w:rsid w:val="00A61063"/>
    <w:rsid w:val="00A62702"/>
    <w:rsid w:val="00A62ECF"/>
    <w:rsid w:val="00A63160"/>
    <w:rsid w:val="00A638E1"/>
    <w:rsid w:val="00A643FF"/>
    <w:rsid w:val="00A64C7B"/>
    <w:rsid w:val="00A65A7D"/>
    <w:rsid w:val="00A66AAC"/>
    <w:rsid w:val="00A66AFD"/>
    <w:rsid w:val="00A67570"/>
    <w:rsid w:val="00A67645"/>
    <w:rsid w:val="00A73B63"/>
    <w:rsid w:val="00A7456F"/>
    <w:rsid w:val="00A746AE"/>
    <w:rsid w:val="00A74961"/>
    <w:rsid w:val="00A74C25"/>
    <w:rsid w:val="00A76903"/>
    <w:rsid w:val="00A7757A"/>
    <w:rsid w:val="00A8265C"/>
    <w:rsid w:val="00A827C0"/>
    <w:rsid w:val="00A83682"/>
    <w:rsid w:val="00A8447E"/>
    <w:rsid w:val="00A8472B"/>
    <w:rsid w:val="00A8522B"/>
    <w:rsid w:val="00A86847"/>
    <w:rsid w:val="00A86B4F"/>
    <w:rsid w:val="00A8734D"/>
    <w:rsid w:val="00A90D2B"/>
    <w:rsid w:val="00A9186F"/>
    <w:rsid w:val="00A9190D"/>
    <w:rsid w:val="00A920CF"/>
    <w:rsid w:val="00A92481"/>
    <w:rsid w:val="00A92C67"/>
    <w:rsid w:val="00A92D85"/>
    <w:rsid w:val="00A93620"/>
    <w:rsid w:val="00A944BE"/>
    <w:rsid w:val="00A94865"/>
    <w:rsid w:val="00A95A81"/>
    <w:rsid w:val="00A964DC"/>
    <w:rsid w:val="00A96D7B"/>
    <w:rsid w:val="00A96E57"/>
    <w:rsid w:val="00A97192"/>
    <w:rsid w:val="00A9719F"/>
    <w:rsid w:val="00A971BA"/>
    <w:rsid w:val="00A97CE6"/>
    <w:rsid w:val="00A97E40"/>
    <w:rsid w:val="00AA0654"/>
    <w:rsid w:val="00AA11D6"/>
    <w:rsid w:val="00AA170E"/>
    <w:rsid w:val="00AA29C7"/>
    <w:rsid w:val="00AA3334"/>
    <w:rsid w:val="00AA41C0"/>
    <w:rsid w:val="00AA49BE"/>
    <w:rsid w:val="00AA57C5"/>
    <w:rsid w:val="00AA5E5D"/>
    <w:rsid w:val="00AA61C7"/>
    <w:rsid w:val="00AB1E11"/>
    <w:rsid w:val="00AB22CC"/>
    <w:rsid w:val="00AB2A78"/>
    <w:rsid w:val="00AB3BD1"/>
    <w:rsid w:val="00AB4415"/>
    <w:rsid w:val="00AB443B"/>
    <w:rsid w:val="00AB4AFA"/>
    <w:rsid w:val="00AB51CF"/>
    <w:rsid w:val="00AB520C"/>
    <w:rsid w:val="00AB59A9"/>
    <w:rsid w:val="00AB5DB5"/>
    <w:rsid w:val="00AB7314"/>
    <w:rsid w:val="00AB7E31"/>
    <w:rsid w:val="00AC0276"/>
    <w:rsid w:val="00AC0322"/>
    <w:rsid w:val="00AC081C"/>
    <w:rsid w:val="00AC1116"/>
    <w:rsid w:val="00AC17AF"/>
    <w:rsid w:val="00AC1BAB"/>
    <w:rsid w:val="00AC1F7B"/>
    <w:rsid w:val="00AC2D32"/>
    <w:rsid w:val="00AC3D02"/>
    <w:rsid w:val="00AC450A"/>
    <w:rsid w:val="00AC4A6A"/>
    <w:rsid w:val="00AC4CDB"/>
    <w:rsid w:val="00AC4EB8"/>
    <w:rsid w:val="00AC5656"/>
    <w:rsid w:val="00AC6927"/>
    <w:rsid w:val="00AC6956"/>
    <w:rsid w:val="00AC7FB4"/>
    <w:rsid w:val="00AD0290"/>
    <w:rsid w:val="00AD0794"/>
    <w:rsid w:val="00AD0A22"/>
    <w:rsid w:val="00AD0AA1"/>
    <w:rsid w:val="00AD1948"/>
    <w:rsid w:val="00AD3738"/>
    <w:rsid w:val="00AD4191"/>
    <w:rsid w:val="00AD442F"/>
    <w:rsid w:val="00AD4698"/>
    <w:rsid w:val="00AD67C7"/>
    <w:rsid w:val="00AD71D4"/>
    <w:rsid w:val="00AD779E"/>
    <w:rsid w:val="00AE05FE"/>
    <w:rsid w:val="00AE109D"/>
    <w:rsid w:val="00AE1CA8"/>
    <w:rsid w:val="00AE2732"/>
    <w:rsid w:val="00AE32DE"/>
    <w:rsid w:val="00AE51ED"/>
    <w:rsid w:val="00AE58A6"/>
    <w:rsid w:val="00AE6C6F"/>
    <w:rsid w:val="00AE7945"/>
    <w:rsid w:val="00AE7A72"/>
    <w:rsid w:val="00AF0293"/>
    <w:rsid w:val="00AF0655"/>
    <w:rsid w:val="00AF10E3"/>
    <w:rsid w:val="00AF287E"/>
    <w:rsid w:val="00AF3346"/>
    <w:rsid w:val="00AF3B3F"/>
    <w:rsid w:val="00AF3EBA"/>
    <w:rsid w:val="00AF4A9B"/>
    <w:rsid w:val="00AF4CFF"/>
    <w:rsid w:val="00AF6D40"/>
    <w:rsid w:val="00AF7393"/>
    <w:rsid w:val="00B007F4"/>
    <w:rsid w:val="00B0128C"/>
    <w:rsid w:val="00B022FB"/>
    <w:rsid w:val="00B02BFC"/>
    <w:rsid w:val="00B03C43"/>
    <w:rsid w:val="00B03C5F"/>
    <w:rsid w:val="00B03D58"/>
    <w:rsid w:val="00B03E15"/>
    <w:rsid w:val="00B03F2F"/>
    <w:rsid w:val="00B043BA"/>
    <w:rsid w:val="00B04702"/>
    <w:rsid w:val="00B04A48"/>
    <w:rsid w:val="00B059AF"/>
    <w:rsid w:val="00B05A70"/>
    <w:rsid w:val="00B05CFA"/>
    <w:rsid w:val="00B061ED"/>
    <w:rsid w:val="00B068A5"/>
    <w:rsid w:val="00B06F3E"/>
    <w:rsid w:val="00B079F5"/>
    <w:rsid w:val="00B07F84"/>
    <w:rsid w:val="00B10464"/>
    <w:rsid w:val="00B11799"/>
    <w:rsid w:val="00B11EFB"/>
    <w:rsid w:val="00B14249"/>
    <w:rsid w:val="00B15CB4"/>
    <w:rsid w:val="00B15D04"/>
    <w:rsid w:val="00B1622F"/>
    <w:rsid w:val="00B164C6"/>
    <w:rsid w:val="00B17779"/>
    <w:rsid w:val="00B20E9E"/>
    <w:rsid w:val="00B21492"/>
    <w:rsid w:val="00B22ED3"/>
    <w:rsid w:val="00B2484D"/>
    <w:rsid w:val="00B24F30"/>
    <w:rsid w:val="00B25925"/>
    <w:rsid w:val="00B25D0E"/>
    <w:rsid w:val="00B25EB4"/>
    <w:rsid w:val="00B26143"/>
    <w:rsid w:val="00B264FD"/>
    <w:rsid w:val="00B26B65"/>
    <w:rsid w:val="00B26E80"/>
    <w:rsid w:val="00B26EF1"/>
    <w:rsid w:val="00B272D5"/>
    <w:rsid w:val="00B272E2"/>
    <w:rsid w:val="00B300BA"/>
    <w:rsid w:val="00B3212C"/>
    <w:rsid w:val="00B32CA9"/>
    <w:rsid w:val="00B32DC3"/>
    <w:rsid w:val="00B34011"/>
    <w:rsid w:val="00B3593E"/>
    <w:rsid w:val="00B367F4"/>
    <w:rsid w:val="00B369A9"/>
    <w:rsid w:val="00B37C46"/>
    <w:rsid w:val="00B419B4"/>
    <w:rsid w:val="00B41DDA"/>
    <w:rsid w:val="00B41EF0"/>
    <w:rsid w:val="00B435BF"/>
    <w:rsid w:val="00B438A2"/>
    <w:rsid w:val="00B444C8"/>
    <w:rsid w:val="00B44FFE"/>
    <w:rsid w:val="00B464DA"/>
    <w:rsid w:val="00B4657F"/>
    <w:rsid w:val="00B465C1"/>
    <w:rsid w:val="00B4724F"/>
    <w:rsid w:val="00B4739E"/>
    <w:rsid w:val="00B47691"/>
    <w:rsid w:val="00B4781C"/>
    <w:rsid w:val="00B5096F"/>
    <w:rsid w:val="00B51450"/>
    <w:rsid w:val="00B51FF2"/>
    <w:rsid w:val="00B526DF"/>
    <w:rsid w:val="00B52A83"/>
    <w:rsid w:val="00B5315C"/>
    <w:rsid w:val="00B53CE1"/>
    <w:rsid w:val="00B54F53"/>
    <w:rsid w:val="00B558B3"/>
    <w:rsid w:val="00B55BE9"/>
    <w:rsid w:val="00B560D2"/>
    <w:rsid w:val="00B561C1"/>
    <w:rsid w:val="00B57439"/>
    <w:rsid w:val="00B5769D"/>
    <w:rsid w:val="00B57B4F"/>
    <w:rsid w:val="00B60251"/>
    <w:rsid w:val="00B60D3C"/>
    <w:rsid w:val="00B61BA6"/>
    <w:rsid w:val="00B62735"/>
    <w:rsid w:val="00B6361C"/>
    <w:rsid w:val="00B66508"/>
    <w:rsid w:val="00B66BA1"/>
    <w:rsid w:val="00B702BB"/>
    <w:rsid w:val="00B71E39"/>
    <w:rsid w:val="00B72CC6"/>
    <w:rsid w:val="00B741F2"/>
    <w:rsid w:val="00B75989"/>
    <w:rsid w:val="00B75E5F"/>
    <w:rsid w:val="00B75F17"/>
    <w:rsid w:val="00B75F25"/>
    <w:rsid w:val="00B7677E"/>
    <w:rsid w:val="00B77B34"/>
    <w:rsid w:val="00B80DC6"/>
    <w:rsid w:val="00B8103E"/>
    <w:rsid w:val="00B81E96"/>
    <w:rsid w:val="00B82343"/>
    <w:rsid w:val="00B82D7C"/>
    <w:rsid w:val="00B8312C"/>
    <w:rsid w:val="00B85847"/>
    <w:rsid w:val="00B90A18"/>
    <w:rsid w:val="00B90A1F"/>
    <w:rsid w:val="00B90E9E"/>
    <w:rsid w:val="00B91779"/>
    <w:rsid w:val="00B91E98"/>
    <w:rsid w:val="00B92093"/>
    <w:rsid w:val="00B944BA"/>
    <w:rsid w:val="00B9467E"/>
    <w:rsid w:val="00B95DC8"/>
    <w:rsid w:val="00B9643B"/>
    <w:rsid w:val="00B968C2"/>
    <w:rsid w:val="00B975C5"/>
    <w:rsid w:val="00BA00DE"/>
    <w:rsid w:val="00BA234A"/>
    <w:rsid w:val="00BA2D81"/>
    <w:rsid w:val="00BA2F3F"/>
    <w:rsid w:val="00BA3200"/>
    <w:rsid w:val="00BA345C"/>
    <w:rsid w:val="00BA38F7"/>
    <w:rsid w:val="00BA4763"/>
    <w:rsid w:val="00BA4779"/>
    <w:rsid w:val="00BA54EF"/>
    <w:rsid w:val="00BA6114"/>
    <w:rsid w:val="00BA7455"/>
    <w:rsid w:val="00BA7676"/>
    <w:rsid w:val="00BA7AC1"/>
    <w:rsid w:val="00BB02B7"/>
    <w:rsid w:val="00BB0C50"/>
    <w:rsid w:val="00BB16F4"/>
    <w:rsid w:val="00BB23B7"/>
    <w:rsid w:val="00BB2751"/>
    <w:rsid w:val="00BB3C2D"/>
    <w:rsid w:val="00BB4C83"/>
    <w:rsid w:val="00BB51D0"/>
    <w:rsid w:val="00BB5567"/>
    <w:rsid w:val="00BB5B6F"/>
    <w:rsid w:val="00BB69FE"/>
    <w:rsid w:val="00BC1955"/>
    <w:rsid w:val="00BC19AC"/>
    <w:rsid w:val="00BC23D0"/>
    <w:rsid w:val="00BC2519"/>
    <w:rsid w:val="00BC28CC"/>
    <w:rsid w:val="00BC3455"/>
    <w:rsid w:val="00BC34D0"/>
    <w:rsid w:val="00BC59A3"/>
    <w:rsid w:val="00BC6B80"/>
    <w:rsid w:val="00BC7090"/>
    <w:rsid w:val="00BC70F7"/>
    <w:rsid w:val="00BD0133"/>
    <w:rsid w:val="00BD0F71"/>
    <w:rsid w:val="00BD1573"/>
    <w:rsid w:val="00BD1864"/>
    <w:rsid w:val="00BD2527"/>
    <w:rsid w:val="00BD2553"/>
    <w:rsid w:val="00BD265B"/>
    <w:rsid w:val="00BD2EAF"/>
    <w:rsid w:val="00BD3756"/>
    <w:rsid w:val="00BD472D"/>
    <w:rsid w:val="00BD5BCA"/>
    <w:rsid w:val="00BD6387"/>
    <w:rsid w:val="00BE0FB0"/>
    <w:rsid w:val="00BE1A5A"/>
    <w:rsid w:val="00BE231E"/>
    <w:rsid w:val="00BE256F"/>
    <w:rsid w:val="00BE2828"/>
    <w:rsid w:val="00BE2B0A"/>
    <w:rsid w:val="00BE3468"/>
    <w:rsid w:val="00BE3F6B"/>
    <w:rsid w:val="00BE42F2"/>
    <w:rsid w:val="00BE5583"/>
    <w:rsid w:val="00BE7103"/>
    <w:rsid w:val="00BE7F17"/>
    <w:rsid w:val="00BE7FD8"/>
    <w:rsid w:val="00BF05A7"/>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54E3"/>
    <w:rsid w:val="00C0676D"/>
    <w:rsid w:val="00C06875"/>
    <w:rsid w:val="00C06DE7"/>
    <w:rsid w:val="00C10329"/>
    <w:rsid w:val="00C107BF"/>
    <w:rsid w:val="00C1102C"/>
    <w:rsid w:val="00C1170A"/>
    <w:rsid w:val="00C137F5"/>
    <w:rsid w:val="00C14C14"/>
    <w:rsid w:val="00C14C9D"/>
    <w:rsid w:val="00C14FDB"/>
    <w:rsid w:val="00C158D6"/>
    <w:rsid w:val="00C158DF"/>
    <w:rsid w:val="00C15BFE"/>
    <w:rsid w:val="00C16303"/>
    <w:rsid w:val="00C16A47"/>
    <w:rsid w:val="00C2083F"/>
    <w:rsid w:val="00C20DDF"/>
    <w:rsid w:val="00C215AE"/>
    <w:rsid w:val="00C217DD"/>
    <w:rsid w:val="00C21B0B"/>
    <w:rsid w:val="00C21C81"/>
    <w:rsid w:val="00C22434"/>
    <w:rsid w:val="00C22BC2"/>
    <w:rsid w:val="00C248DE"/>
    <w:rsid w:val="00C260B7"/>
    <w:rsid w:val="00C26D12"/>
    <w:rsid w:val="00C27B02"/>
    <w:rsid w:val="00C31277"/>
    <w:rsid w:val="00C3209E"/>
    <w:rsid w:val="00C3212E"/>
    <w:rsid w:val="00C3271D"/>
    <w:rsid w:val="00C32F76"/>
    <w:rsid w:val="00C34C12"/>
    <w:rsid w:val="00C34F3A"/>
    <w:rsid w:val="00C35BB0"/>
    <w:rsid w:val="00C36144"/>
    <w:rsid w:val="00C36359"/>
    <w:rsid w:val="00C36979"/>
    <w:rsid w:val="00C36E24"/>
    <w:rsid w:val="00C37160"/>
    <w:rsid w:val="00C40177"/>
    <w:rsid w:val="00C418C8"/>
    <w:rsid w:val="00C42557"/>
    <w:rsid w:val="00C42EDF"/>
    <w:rsid w:val="00C433AE"/>
    <w:rsid w:val="00C43418"/>
    <w:rsid w:val="00C43604"/>
    <w:rsid w:val="00C4361F"/>
    <w:rsid w:val="00C44C38"/>
    <w:rsid w:val="00C45A3F"/>
    <w:rsid w:val="00C46228"/>
    <w:rsid w:val="00C47B3F"/>
    <w:rsid w:val="00C52444"/>
    <w:rsid w:val="00C52C13"/>
    <w:rsid w:val="00C52C89"/>
    <w:rsid w:val="00C530DD"/>
    <w:rsid w:val="00C53298"/>
    <w:rsid w:val="00C541F2"/>
    <w:rsid w:val="00C54376"/>
    <w:rsid w:val="00C548C2"/>
    <w:rsid w:val="00C549D4"/>
    <w:rsid w:val="00C5511B"/>
    <w:rsid w:val="00C55399"/>
    <w:rsid w:val="00C578D2"/>
    <w:rsid w:val="00C607D4"/>
    <w:rsid w:val="00C61B3A"/>
    <w:rsid w:val="00C62524"/>
    <w:rsid w:val="00C634D4"/>
    <w:rsid w:val="00C64546"/>
    <w:rsid w:val="00C64736"/>
    <w:rsid w:val="00C648AC"/>
    <w:rsid w:val="00C65131"/>
    <w:rsid w:val="00C6579C"/>
    <w:rsid w:val="00C66615"/>
    <w:rsid w:val="00C66BCD"/>
    <w:rsid w:val="00C6780A"/>
    <w:rsid w:val="00C67AC5"/>
    <w:rsid w:val="00C70037"/>
    <w:rsid w:val="00C70206"/>
    <w:rsid w:val="00C71E0D"/>
    <w:rsid w:val="00C7263C"/>
    <w:rsid w:val="00C74B22"/>
    <w:rsid w:val="00C75299"/>
    <w:rsid w:val="00C75EEC"/>
    <w:rsid w:val="00C76599"/>
    <w:rsid w:val="00C76BBA"/>
    <w:rsid w:val="00C76DE8"/>
    <w:rsid w:val="00C775F6"/>
    <w:rsid w:val="00C77E48"/>
    <w:rsid w:val="00C80BE3"/>
    <w:rsid w:val="00C80EAD"/>
    <w:rsid w:val="00C812DA"/>
    <w:rsid w:val="00C816E9"/>
    <w:rsid w:val="00C83646"/>
    <w:rsid w:val="00C83CA4"/>
    <w:rsid w:val="00C83D2F"/>
    <w:rsid w:val="00C8433D"/>
    <w:rsid w:val="00C845DE"/>
    <w:rsid w:val="00C85FF4"/>
    <w:rsid w:val="00C876FE"/>
    <w:rsid w:val="00C87EF3"/>
    <w:rsid w:val="00C910E9"/>
    <w:rsid w:val="00C93857"/>
    <w:rsid w:val="00C93C88"/>
    <w:rsid w:val="00C948FD"/>
    <w:rsid w:val="00C97195"/>
    <w:rsid w:val="00C9791E"/>
    <w:rsid w:val="00CA0156"/>
    <w:rsid w:val="00CA0B4B"/>
    <w:rsid w:val="00CA1995"/>
    <w:rsid w:val="00CA1FA7"/>
    <w:rsid w:val="00CA375A"/>
    <w:rsid w:val="00CA4B17"/>
    <w:rsid w:val="00CA4B83"/>
    <w:rsid w:val="00CA531A"/>
    <w:rsid w:val="00CA5B19"/>
    <w:rsid w:val="00CA6A05"/>
    <w:rsid w:val="00CA7003"/>
    <w:rsid w:val="00CB061B"/>
    <w:rsid w:val="00CB0BCD"/>
    <w:rsid w:val="00CB285D"/>
    <w:rsid w:val="00CB354A"/>
    <w:rsid w:val="00CB3F50"/>
    <w:rsid w:val="00CB4516"/>
    <w:rsid w:val="00CB529A"/>
    <w:rsid w:val="00CB56F9"/>
    <w:rsid w:val="00CB61BF"/>
    <w:rsid w:val="00CB7E1C"/>
    <w:rsid w:val="00CC14A5"/>
    <w:rsid w:val="00CC1C06"/>
    <w:rsid w:val="00CC1C81"/>
    <w:rsid w:val="00CC2320"/>
    <w:rsid w:val="00CC270A"/>
    <w:rsid w:val="00CC2796"/>
    <w:rsid w:val="00CC2889"/>
    <w:rsid w:val="00CC2CB6"/>
    <w:rsid w:val="00CC3178"/>
    <w:rsid w:val="00CC3816"/>
    <w:rsid w:val="00CC3AB1"/>
    <w:rsid w:val="00CC3CAD"/>
    <w:rsid w:val="00CC4984"/>
    <w:rsid w:val="00CC5B92"/>
    <w:rsid w:val="00CC698A"/>
    <w:rsid w:val="00CC6D45"/>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2EB4"/>
    <w:rsid w:val="00CE2F41"/>
    <w:rsid w:val="00CE34A4"/>
    <w:rsid w:val="00CE4220"/>
    <w:rsid w:val="00CE4A6B"/>
    <w:rsid w:val="00CE4E68"/>
    <w:rsid w:val="00CE6084"/>
    <w:rsid w:val="00CE682B"/>
    <w:rsid w:val="00CE6A60"/>
    <w:rsid w:val="00CE6E79"/>
    <w:rsid w:val="00CE73D7"/>
    <w:rsid w:val="00CE75A3"/>
    <w:rsid w:val="00CF0032"/>
    <w:rsid w:val="00CF087D"/>
    <w:rsid w:val="00CF1311"/>
    <w:rsid w:val="00CF194B"/>
    <w:rsid w:val="00CF1BB6"/>
    <w:rsid w:val="00CF1BD8"/>
    <w:rsid w:val="00CF2575"/>
    <w:rsid w:val="00CF2DBC"/>
    <w:rsid w:val="00CF3D97"/>
    <w:rsid w:val="00CF3E36"/>
    <w:rsid w:val="00CF41E5"/>
    <w:rsid w:val="00CF467F"/>
    <w:rsid w:val="00CF4D16"/>
    <w:rsid w:val="00CF5694"/>
    <w:rsid w:val="00CF571A"/>
    <w:rsid w:val="00CF5721"/>
    <w:rsid w:val="00CF5B56"/>
    <w:rsid w:val="00CF65AA"/>
    <w:rsid w:val="00CF7310"/>
    <w:rsid w:val="00CF780B"/>
    <w:rsid w:val="00CF788B"/>
    <w:rsid w:val="00D0003C"/>
    <w:rsid w:val="00D035A6"/>
    <w:rsid w:val="00D0487D"/>
    <w:rsid w:val="00D048B6"/>
    <w:rsid w:val="00D07514"/>
    <w:rsid w:val="00D109F0"/>
    <w:rsid w:val="00D12C49"/>
    <w:rsid w:val="00D13132"/>
    <w:rsid w:val="00D1331A"/>
    <w:rsid w:val="00D1334E"/>
    <w:rsid w:val="00D133A7"/>
    <w:rsid w:val="00D1382A"/>
    <w:rsid w:val="00D1496F"/>
    <w:rsid w:val="00D1621C"/>
    <w:rsid w:val="00D20628"/>
    <w:rsid w:val="00D21661"/>
    <w:rsid w:val="00D21F5F"/>
    <w:rsid w:val="00D21FA0"/>
    <w:rsid w:val="00D226CE"/>
    <w:rsid w:val="00D22E63"/>
    <w:rsid w:val="00D237E7"/>
    <w:rsid w:val="00D26055"/>
    <w:rsid w:val="00D26EA7"/>
    <w:rsid w:val="00D27255"/>
    <w:rsid w:val="00D27516"/>
    <w:rsid w:val="00D27A9C"/>
    <w:rsid w:val="00D31708"/>
    <w:rsid w:val="00D31DC4"/>
    <w:rsid w:val="00D328F9"/>
    <w:rsid w:val="00D32CAC"/>
    <w:rsid w:val="00D3371A"/>
    <w:rsid w:val="00D338FF"/>
    <w:rsid w:val="00D34676"/>
    <w:rsid w:val="00D36CCD"/>
    <w:rsid w:val="00D36FF7"/>
    <w:rsid w:val="00D40041"/>
    <w:rsid w:val="00D4072A"/>
    <w:rsid w:val="00D42D99"/>
    <w:rsid w:val="00D42F7D"/>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57C51"/>
    <w:rsid w:val="00D614D5"/>
    <w:rsid w:val="00D62584"/>
    <w:rsid w:val="00D6339A"/>
    <w:rsid w:val="00D64BFB"/>
    <w:rsid w:val="00D67793"/>
    <w:rsid w:val="00D7038F"/>
    <w:rsid w:val="00D710EE"/>
    <w:rsid w:val="00D7132C"/>
    <w:rsid w:val="00D71368"/>
    <w:rsid w:val="00D72284"/>
    <w:rsid w:val="00D72E2D"/>
    <w:rsid w:val="00D732DF"/>
    <w:rsid w:val="00D733BE"/>
    <w:rsid w:val="00D738BB"/>
    <w:rsid w:val="00D73A0F"/>
    <w:rsid w:val="00D7448E"/>
    <w:rsid w:val="00D7606D"/>
    <w:rsid w:val="00D765CA"/>
    <w:rsid w:val="00D80624"/>
    <w:rsid w:val="00D80AF2"/>
    <w:rsid w:val="00D82F56"/>
    <w:rsid w:val="00D83241"/>
    <w:rsid w:val="00D841E6"/>
    <w:rsid w:val="00D84DCF"/>
    <w:rsid w:val="00D8551B"/>
    <w:rsid w:val="00D9022E"/>
    <w:rsid w:val="00D902CA"/>
    <w:rsid w:val="00D93D2F"/>
    <w:rsid w:val="00D941C0"/>
    <w:rsid w:val="00D947D8"/>
    <w:rsid w:val="00D94F20"/>
    <w:rsid w:val="00D95377"/>
    <w:rsid w:val="00D96E0E"/>
    <w:rsid w:val="00D96FEE"/>
    <w:rsid w:val="00D96FF5"/>
    <w:rsid w:val="00D9725E"/>
    <w:rsid w:val="00DA1289"/>
    <w:rsid w:val="00DA2184"/>
    <w:rsid w:val="00DA29D5"/>
    <w:rsid w:val="00DA2AA6"/>
    <w:rsid w:val="00DA325C"/>
    <w:rsid w:val="00DA3AEF"/>
    <w:rsid w:val="00DA4330"/>
    <w:rsid w:val="00DA4A95"/>
    <w:rsid w:val="00DA4BED"/>
    <w:rsid w:val="00DA52EE"/>
    <w:rsid w:val="00DA5C7E"/>
    <w:rsid w:val="00DA5E2A"/>
    <w:rsid w:val="00DA618C"/>
    <w:rsid w:val="00DB1C5D"/>
    <w:rsid w:val="00DB218A"/>
    <w:rsid w:val="00DB284E"/>
    <w:rsid w:val="00DB322D"/>
    <w:rsid w:val="00DB3614"/>
    <w:rsid w:val="00DB38B6"/>
    <w:rsid w:val="00DB42ED"/>
    <w:rsid w:val="00DB46DC"/>
    <w:rsid w:val="00DB49C7"/>
    <w:rsid w:val="00DB4D35"/>
    <w:rsid w:val="00DB5B57"/>
    <w:rsid w:val="00DB6FED"/>
    <w:rsid w:val="00DB785A"/>
    <w:rsid w:val="00DB7D5F"/>
    <w:rsid w:val="00DC05E2"/>
    <w:rsid w:val="00DC0A91"/>
    <w:rsid w:val="00DC1357"/>
    <w:rsid w:val="00DC18DB"/>
    <w:rsid w:val="00DC3BE6"/>
    <w:rsid w:val="00DC3C9F"/>
    <w:rsid w:val="00DC4247"/>
    <w:rsid w:val="00DC439D"/>
    <w:rsid w:val="00DC4A42"/>
    <w:rsid w:val="00DC5335"/>
    <w:rsid w:val="00DC66C7"/>
    <w:rsid w:val="00DC6736"/>
    <w:rsid w:val="00DC73DB"/>
    <w:rsid w:val="00DC7A6A"/>
    <w:rsid w:val="00DC7C9C"/>
    <w:rsid w:val="00DC7E89"/>
    <w:rsid w:val="00DD1FA5"/>
    <w:rsid w:val="00DD2131"/>
    <w:rsid w:val="00DD285A"/>
    <w:rsid w:val="00DD2B73"/>
    <w:rsid w:val="00DD37DA"/>
    <w:rsid w:val="00DD37FC"/>
    <w:rsid w:val="00DD47B2"/>
    <w:rsid w:val="00DD4BEC"/>
    <w:rsid w:val="00DD5B62"/>
    <w:rsid w:val="00DD69CF"/>
    <w:rsid w:val="00DD6A08"/>
    <w:rsid w:val="00DD759B"/>
    <w:rsid w:val="00DE0E03"/>
    <w:rsid w:val="00DE1873"/>
    <w:rsid w:val="00DE2B7E"/>
    <w:rsid w:val="00DE2D20"/>
    <w:rsid w:val="00DE325F"/>
    <w:rsid w:val="00DE4468"/>
    <w:rsid w:val="00DE4D23"/>
    <w:rsid w:val="00DE4FE3"/>
    <w:rsid w:val="00DE55A3"/>
    <w:rsid w:val="00DE6908"/>
    <w:rsid w:val="00DE7385"/>
    <w:rsid w:val="00DE7993"/>
    <w:rsid w:val="00DF1A53"/>
    <w:rsid w:val="00DF2E05"/>
    <w:rsid w:val="00DF34BC"/>
    <w:rsid w:val="00DF459E"/>
    <w:rsid w:val="00DF46C9"/>
    <w:rsid w:val="00DF54A8"/>
    <w:rsid w:val="00DF65BD"/>
    <w:rsid w:val="00DF6E9D"/>
    <w:rsid w:val="00DF7AE0"/>
    <w:rsid w:val="00E00136"/>
    <w:rsid w:val="00E01BFB"/>
    <w:rsid w:val="00E01E30"/>
    <w:rsid w:val="00E03E96"/>
    <w:rsid w:val="00E04CEE"/>
    <w:rsid w:val="00E04DF6"/>
    <w:rsid w:val="00E04EDF"/>
    <w:rsid w:val="00E05D7F"/>
    <w:rsid w:val="00E06CF7"/>
    <w:rsid w:val="00E0753B"/>
    <w:rsid w:val="00E0784B"/>
    <w:rsid w:val="00E07AAF"/>
    <w:rsid w:val="00E07DF2"/>
    <w:rsid w:val="00E07F98"/>
    <w:rsid w:val="00E10CF7"/>
    <w:rsid w:val="00E116B7"/>
    <w:rsid w:val="00E11791"/>
    <w:rsid w:val="00E117CB"/>
    <w:rsid w:val="00E136FF"/>
    <w:rsid w:val="00E13BF6"/>
    <w:rsid w:val="00E13F8F"/>
    <w:rsid w:val="00E14809"/>
    <w:rsid w:val="00E15C61"/>
    <w:rsid w:val="00E16F6D"/>
    <w:rsid w:val="00E17492"/>
    <w:rsid w:val="00E17E31"/>
    <w:rsid w:val="00E20D88"/>
    <w:rsid w:val="00E210B3"/>
    <w:rsid w:val="00E216D4"/>
    <w:rsid w:val="00E217AF"/>
    <w:rsid w:val="00E217FF"/>
    <w:rsid w:val="00E21E7A"/>
    <w:rsid w:val="00E2205A"/>
    <w:rsid w:val="00E221DB"/>
    <w:rsid w:val="00E2227B"/>
    <w:rsid w:val="00E225DD"/>
    <w:rsid w:val="00E2329E"/>
    <w:rsid w:val="00E234EE"/>
    <w:rsid w:val="00E23E4F"/>
    <w:rsid w:val="00E2447A"/>
    <w:rsid w:val="00E25148"/>
    <w:rsid w:val="00E256F5"/>
    <w:rsid w:val="00E25BC5"/>
    <w:rsid w:val="00E25FC8"/>
    <w:rsid w:val="00E26B50"/>
    <w:rsid w:val="00E26D39"/>
    <w:rsid w:val="00E27300"/>
    <w:rsid w:val="00E2783F"/>
    <w:rsid w:val="00E27CBF"/>
    <w:rsid w:val="00E27D0C"/>
    <w:rsid w:val="00E302F9"/>
    <w:rsid w:val="00E3119C"/>
    <w:rsid w:val="00E311F4"/>
    <w:rsid w:val="00E3142E"/>
    <w:rsid w:val="00E322DE"/>
    <w:rsid w:val="00E32803"/>
    <w:rsid w:val="00E332E9"/>
    <w:rsid w:val="00E344CB"/>
    <w:rsid w:val="00E34DD8"/>
    <w:rsid w:val="00E35975"/>
    <w:rsid w:val="00E3608C"/>
    <w:rsid w:val="00E36FEE"/>
    <w:rsid w:val="00E37807"/>
    <w:rsid w:val="00E378A4"/>
    <w:rsid w:val="00E37B0A"/>
    <w:rsid w:val="00E400A9"/>
    <w:rsid w:val="00E41059"/>
    <w:rsid w:val="00E414A3"/>
    <w:rsid w:val="00E4178A"/>
    <w:rsid w:val="00E41B93"/>
    <w:rsid w:val="00E4287B"/>
    <w:rsid w:val="00E4513F"/>
    <w:rsid w:val="00E45525"/>
    <w:rsid w:val="00E46282"/>
    <w:rsid w:val="00E462D7"/>
    <w:rsid w:val="00E46ECD"/>
    <w:rsid w:val="00E46FFA"/>
    <w:rsid w:val="00E4724A"/>
    <w:rsid w:val="00E47632"/>
    <w:rsid w:val="00E50E82"/>
    <w:rsid w:val="00E52155"/>
    <w:rsid w:val="00E54D1D"/>
    <w:rsid w:val="00E55670"/>
    <w:rsid w:val="00E55CA3"/>
    <w:rsid w:val="00E56653"/>
    <w:rsid w:val="00E57CA8"/>
    <w:rsid w:val="00E60682"/>
    <w:rsid w:val="00E60908"/>
    <w:rsid w:val="00E60C60"/>
    <w:rsid w:val="00E614C7"/>
    <w:rsid w:val="00E615B4"/>
    <w:rsid w:val="00E61830"/>
    <w:rsid w:val="00E6240A"/>
    <w:rsid w:val="00E62A63"/>
    <w:rsid w:val="00E63645"/>
    <w:rsid w:val="00E63679"/>
    <w:rsid w:val="00E636FF"/>
    <w:rsid w:val="00E65B67"/>
    <w:rsid w:val="00E66966"/>
    <w:rsid w:val="00E6696D"/>
    <w:rsid w:val="00E67CCB"/>
    <w:rsid w:val="00E7089E"/>
    <w:rsid w:val="00E71C8B"/>
    <w:rsid w:val="00E72128"/>
    <w:rsid w:val="00E72A6B"/>
    <w:rsid w:val="00E72C53"/>
    <w:rsid w:val="00E73FF9"/>
    <w:rsid w:val="00E746F1"/>
    <w:rsid w:val="00E74A85"/>
    <w:rsid w:val="00E75607"/>
    <w:rsid w:val="00E75C05"/>
    <w:rsid w:val="00E767EE"/>
    <w:rsid w:val="00E7788F"/>
    <w:rsid w:val="00E80F49"/>
    <w:rsid w:val="00E8111F"/>
    <w:rsid w:val="00E81533"/>
    <w:rsid w:val="00E818DE"/>
    <w:rsid w:val="00E82993"/>
    <w:rsid w:val="00E8347A"/>
    <w:rsid w:val="00E8348F"/>
    <w:rsid w:val="00E84E20"/>
    <w:rsid w:val="00E8578D"/>
    <w:rsid w:val="00E85C62"/>
    <w:rsid w:val="00E873F8"/>
    <w:rsid w:val="00E87452"/>
    <w:rsid w:val="00E879AF"/>
    <w:rsid w:val="00E91093"/>
    <w:rsid w:val="00E91498"/>
    <w:rsid w:val="00E91691"/>
    <w:rsid w:val="00E92C8C"/>
    <w:rsid w:val="00E930DB"/>
    <w:rsid w:val="00E94931"/>
    <w:rsid w:val="00E958DD"/>
    <w:rsid w:val="00E95A08"/>
    <w:rsid w:val="00E95BA9"/>
    <w:rsid w:val="00E9637F"/>
    <w:rsid w:val="00EA043C"/>
    <w:rsid w:val="00EA0602"/>
    <w:rsid w:val="00EA0C70"/>
    <w:rsid w:val="00EA1013"/>
    <w:rsid w:val="00EA17E6"/>
    <w:rsid w:val="00EA1AA4"/>
    <w:rsid w:val="00EA1D56"/>
    <w:rsid w:val="00EA28B3"/>
    <w:rsid w:val="00EA3201"/>
    <w:rsid w:val="00EA34FE"/>
    <w:rsid w:val="00EA3F7C"/>
    <w:rsid w:val="00EA4289"/>
    <w:rsid w:val="00EA4F84"/>
    <w:rsid w:val="00EA58DB"/>
    <w:rsid w:val="00EA5A46"/>
    <w:rsid w:val="00EA5B04"/>
    <w:rsid w:val="00EA7174"/>
    <w:rsid w:val="00EB0711"/>
    <w:rsid w:val="00EB09DB"/>
    <w:rsid w:val="00EB164E"/>
    <w:rsid w:val="00EB25FE"/>
    <w:rsid w:val="00EB31F9"/>
    <w:rsid w:val="00EB33D4"/>
    <w:rsid w:val="00EB37E4"/>
    <w:rsid w:val="00EB63C5"/>
    <w:rsid w:val="00EB7014"/>
    <w:rsid w:val="00EB7363"/>
    <w:rsid w:val="00EC04CA"/>
    <w:rsid w:val="00EC1440"/>
    <w:rsid w:val="00EC1D40"/>
    <w:rsid w:val="00EC22E1"/>
    <w:rsid w:val="00EC2FDE"/>
    <w:rsid w:val="00EC36C0"/>
    <w:rsid w:val="00EC442F"/>
    <w:rsid w:val="00EC4457"/>
    <w:rsid w:val="00EC4515"/>
    <w:rsid w:val="00EC4939"/>
    <w:rsid w:val="00EC53AC"/>
    <w:rsid w:val="00EC5A4A"/>
    <w:rsid w:val="00EC6EB1"/>
    <w:rsid w:val="00EC78F4"/>
    <w:rsid w:val="00ED0096"/>
    <w:rsid w:val="00ED1257"/>
    <w:rsid w:val="00ED129B"/>
    <w:rsid w:val="00ED23D8"/>
    <w:rsid w:val="00ED2DEC"/>
    <w:rsid w:val="00ED2EC4"/>
    <w:rsid w:val="00ED484D"/>
    <w:rsid w:val="00ED4E38"/>
    <w:rsid w:val="00ED5DA1"/>
    <w:rsid w:val="00ED7311"/>
    <w:rsid w:val="00EE1219"/>
    <w:rsid w:val="00EE1DDC"/>
    <w:rsid w:val="00EE2FD9"/>
    <w:rsid w:val="00EE30F3"/>
    <w:rsid w:val="00EE381B"/>
    <w:rsid w:val="00EE42CC"/>
    <w:rsid w:val="00EE443B"/>
    <w:rsid w:val="00EE4662"/>
    <w:rsid w:val="00EE5E74"/>
    <w:rsid w:val="00EE5F7D"/>
    <w:rsid w:val="00EE6381"/>
    <w:rsid w:val="00EE66DA"/>
    <w:rsid w:val="00EE6717"/>
    <w:rsid w:val="00EE6854"/>
    <w:rsid w:val="00EE6A2D"/>
    <w:rsid w:val="00EE78B6"/>
    <w:rsid w:val="00EE78EC"/>
    <w:rsid w:val="00EE7E32"/>
    <w:rsid w:val="00EF097E"/>
    <w:rsid w:val="00EF0CB6"/>
    <w:rsid w:val="00EF15C1"/>
    <w:rsid w:val="00EF19F9"/>
    <w:rsid w:val="00EF1F0D"/>
    <w:rsid w:val="00EF20F7"/>
    <w:rsid w:val="00EF2A45"/>
    <w:rsid w:val="00EF2A87"/>
    <w:rsid w:val="00EF3D08"/>
    <w:rsid w:val="00EF41DF"/>
    <w:rsid w:val="00EF48DB"/>
    <w:rsid w:val="00EF4A41"/>
    <w:rsid w:val="00EF4E42"/>
    <w:rsid w:val="00EF5381"/>
    <w:rsid w:val="00EF6C9D"/>
    <w:rsid w:val="00EF6CE8"/>
    <w:rsid w:val="00EF7BFA"/>
    <w:rsid w:val="00EF7EF6"/>
    <w:rsid w:val="00F0019D"/>
    <w:rsid w:val="00F003A1"/>
    <w:rsid w:val="00F00A06"/>
    <w:rsid w:val="00F016D8"/>
    <w:rsid w:val="00F01F2A"/>
    <w:rsid w:val="00F02431"/>
    <w:rsid w:val="00F02727"/>
    <w:rsid w:val="00F03889"/>
    <w:rsid w:val="00F0628A"/>
    <w:rsid w:val="00F0699E"/>
    <w:rsid w:val="00F07A65"/>
    <w:rsid w:val="00F07B8D"/>
    <w:rsid w:val="00F1002C"/>
    <w:rsid w:val="00F117CA"/>
    <w:rsid w:val="00F12026"/>
    <w:rsid w:val="00F12167"/>
    <w:rsid w:val="00F127D9"/>
    <w:rsid w:val="00F13729"/>
    <w:rsid w:val="00F1442A"/>
    <w:rsid w:val="00F151BF"/>
    <w:rsid w:val="00F15688"/>
    <w:rsid w:val="00F15F5D"/>
    <w:rsid w:val="00F1611D"/>
    <w:rsid w:val="00F16B11"/>
    <w:rsid w:val="00F170D8"/>
    <w:rsid w:val="00F17430"/>
    <w:rsid w:val="00F17AF8"/>
    <w:rsid w:val="00F20241"/>
    <w:rsid w:val="00F208A6"/>
    <w:rsid w:val="00F20A03"/>
    <w:rsid w:val="00F20A8B"/>
    <w:rsid w:val="00F20C71"/>
    <w:rsid w:val="00F21320"/>
    <w:rsid w:val="00F22028"/>
    <w:rsid w:val="00F22328"/>
    <w:rsid w:val="00F2234C"/>
    <w:rsid w:val="00F22CEE"/>
    <w:rsid w:val="00F230D9"/>
    <w:rsid w:val="00F2358C"/>
    <w:rsid w:val="00F23B28"/>
    <w:rsid w:val="00F2422D"/>
    <w:rsid w:val="00F25F12"/>
    <w:rsid w:val="00F261CF"/>
    <w:rsid w:val="00F266B9"/>
    <w:rsid w:val="00F27276"/>
    <w:rsid w:val="00F30A3A"/>
    <w:rsid w:val="00F31924"/>
    <w:rsid w:val="00F31A12"/>
    <w:rsid w:val="00F31B5A"/>
    <w:rsid w:val="00F31C9F"/>
    <w:rsid w:val="00F31FC9"/>
    <w:rsid w:val="00F326D3"/>
    <w:rsid w:val="00F32C00"/>
    <w:rsid w:val="00F32EAA"/>
    <w:rsid w:val="00F331F5"/>
    <w:rsid w:val="00F33597"/>
    <w:rsid w:val="00F339B2"/>
    <w:rsid w:val="00F3413D"/>
    <w:rsid w:val="00F35355"/>
    <w:rsid w:val="00F35680"/>
    <w:rsid w:val="00F358B2"/>
    <w:rsid w:val="00F36872"/>
    <w:rsid w:val="00F36E18"/>
    <w:rsid w:val="00F404A5"/>
    <w:rsid w:val="00F40889"/>
    <w:rsid w:val="00F40B63"/>
    <w:rsid w:val="00F41AB6"/>
    <w:rsid w:val="00F429BE"/>
    <w:rsid w:val="00F44AF0"/>
    <w:rsid w:val="00F44BFB"/>
    <w:rsid w:val="00F45049"/>
    <w:rsid w:val="00F46295"/>
    <w:rsid w:val="00F4677B"/>
    <w:rsid w:val="00F4738E"/>
    <w:rsid w:val="00F47C2B"/>
    <w:rsid w:val="00F5132B"/>
    <w:rsid w:val="00F51C3D"/>
    <w:rsid w:val="00F51F96"/>
    <w:rsid w:val="00F523F4"/>
    <w:rsid w:val="00F52BF4"/>
    <w:rsid w:val="00F52E29"/>
    <w:rsid w:val="00F53417"/>
    <w:rsid w:val="00F549D1"/>
    <w:rsid w:val="00F54AB2"/>
    <w:rsid w:val="00F550D1"/>
    <w:rsid w:val="00F55732"/>
    <w:rsid w:val="00F55950"/>
    <w:rsid w:val="00F55CDB"/>
    <w:rsid w:val="00F566A0"/>
    <w:rsid w:val="00F56BB9"/>
    <w:rsid w:val="00F56F6F"/>
    <w:rsid w:val="00F5748C"/>
    <w:rsid w:val="00F61070"/>
    <w:rsid w:val="00F62FE9"/>
    <w:rsid w:val="00F6406C"/>
    <w:rsid w:val="00F64B9B"/>
    <w:rsid w:val="00F65A1B"/>
    <w:rsid w:val="00F65C25"/>
    <w:rsid w:val="00F66C8A"/>
    <w:rsid w:val="00F67522"/>
    <w:rsid w:val="00F67578"/>
    <w:rsid w:val="00F67C3F"/>
    <w:rsid w:val="00F72B8D"/>
    <w:rsid w:val="00F73154"/>
    <w:rsid w:val="00F73F19"/>
    <w:rsid w:val="00F75A6C"/>
    <w:rsid w:val="00F761D4"/>
    <w:rsid w:val="00F766E6"/>
    <w:rsid w:val="00F77118"/>
    <w:rsid w:val="00F80E63"/>
    <w:rsid w:val="00F8116D"/>
    <w:rsid w:val="00F81180"/>
    <w:rsid w:val="00F82967"/>
    <w:rsid w:val="00F83D97"/>
    <w:rsid w:val="00F84102"/>
    <w:rsid w:val="00F8552E"/>
    <w:rsid w:val="00F85923"/>
    <w:rsid w:val="00F861C4"/>
    <w:rsid w:val="00F86866"/>
    <w:rsid w:val="00F877DB"/>
    <w:rsid w:val="00F901CA"/>
    <w:rsid w:val="00F90AD9"/>
    <w:rsid w:val="00F934BB"/>
    <w:rsid w:val="00F93893"/>
    <w:rsid w:val="00F94F1D"/>
    <w:rsid w:val="00F950EB"/>
    <w:rsid w:val="00F977B3"/>
    <w:rsid w:val="00F97C7B"/>
    <w:rsid w:val="00FA018C"/>
    <w:rsid w:val="00FA02D8"/>
    <w:rsid w:val="00FA08EA"/>
    <w:rsid w:val="00FA0C90"/>
    <w:rsid w:val="00FA132B"/>
    <w:rsid w:val="00FA1412"/>
    <w:rsid w:val="00FA19E8"/>
    <w:rsid w:val="00FA1A93"/>
    <w:rsid w:val="00FA1BEF"/>
    <w:rsid w:val="00FA217D"/>
    <w:rsid w:val="00FA31FF"/>
    <w:rsid w:val="00FA43EE"/>
    <w:rsid w:val="00FA5573"/>
    <w:rsid w:val="00FA7241"/>
    <w:rsid w:val="00FA73F2"/>
    <w:rsid w:val="00FA7ACC"/>
    <w:rsid w:val="00FB03C3"/>
    <w:rsid w:val="00FB0E95"/>
    <w:rsid w:val="00FB1849"/>
    <w:rsid w:val="00FB20E7"/>
    <w:rsid w:val="00FB2293"/>
    <w:rsid w:val="00FB3105"/>
    <w:rsid w:val="00FB36C9"/>
    <w:rsid w:val="00FB5464"/>
    <w:rsid w:val="00FB6842"/>
    <w:rsid w:val="00FB6A91"/>
    <w:rsid w:val="00FB6C2B"/>
    <w:rsid w:val="00FB6D54"/>
    <w:rsid w:val="00FB7BFF"/>
    <w:rsid w:val="00FB7FB4"/>
    <w:rsid w:val="00FC011A"/>
    <w:rsid w:val="00FC11C8"/>
    <w:rsid w:val="00FC1B87"/>
    <w:rsid w:val="00FC2C86"/>
    <w:rsid w:val="00FC34C6"/>
    <w:rsid w:val="00FC3D4A"/>
    <w:rsid w:val="00FC4F8A"/>
    <w:rsid w:val="00FC5552"/>
    <w:rsid w:val="00FC57DF"/>
    <w:rsid w:val="00FC647A"/>
    <w:rsid w:val="00FC74CA"/>
    <w:rsid w:val="00FD18E6"/>
    <w:rsid w:val="00FD1BF8"/>
    <w:rsid w:val="00FD1E9F"/>
    <w:rsid w:val="00FD2291"/>
    <w:rsid w:val="00FD298F"/>
    <w:rsid w:val="00FD33DD"/>
    <w:rsid w:val="00FD5E62"/>
    <w:rsid w:val="00FD75A1"/>
    <w:rsid w:val="00FE0235"/>
    <w:rsid w:val="00FE040F"/>
    <w:rsid w:val="00FE1BF7"/>
    <w:rsid w:val="00FE1F7B"/>
    <w:rsid w:val="00FE2907"/>
    <w:rsid w:val="00FE2A82"/>
    <w:rsid w:val="00FE367E"/>
    <w:rsid w:val="00FE40D1"/>
    <w:rsid w:val="00FE44F0"/>
    <w:rsid w:val="00FE60EB"/>
    <w:rsid w:val="00FE670B"/>
    <w:rsid w:val="00FE68D0"/>
    <w:rsid w:val="00FE7296"/>
    <w:rsid w:val="00FE7DEA"/>
    <w:rsid w:val="00FF0203"/>
    <w:rsid w:val="00FF0E90"/>
    <w:rsid w:val="00FF1A27"/>
    <w:rsid w:val="00FF1A37"/>
    <w:rsid w:val="00FF1B1B"/>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D4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table" w:customStyle="1" w:styleId="table">
    <w:name w:val="table"/>
    <w:basedOn w:val="TableProfessional"/>
    <w:rsid w:val="00F5132B"/>
    <w:pPr>
      <w:widowControl w:val="0"/>
      <w:overflowPunct/>
      <w:autoSpaceDE/>
      <w:autoSpaceDN/>
      <w:adjustRightInd/>
      <w:spacing w:after="0"/>
      <w:jc w:val="both"/>
      <w:textAlignment w:val="auto"/>
    </w:pPr>
    <w:rPr>
      <w:rFonts w:eastAsia="Times New Roman" w:cs="Arial"/>
      <w:lang w:eastAsia="en-US"/>
    </w:rPr>
    <w:tblPr>
      <w:tblInd w:w="1814" w:type="dxa"/>
    </w:tblPr>
    <w:trPr>
      <w:cantSplit/>
    </w:trPr>
    <w:tcPr>
      <w:shd w:val="clear" w:color="auto" w:fill="auto"/>
    </w:tcPr>
    <w:tblStylePr w:type="firstRow">
      <w:rPr>
        <w:b w:val="0"/>
        <w:bCs w:val="0"/>
        <w:i w:val="0"/>
        <w:iCs w:val="0"/>
        <w:color w:val="auto"/>
        <w:sz w:val="20"/>
        <w:szCs w:val="20"/>
      </w:rPr>
      <w:tblPr/>
      <w:trPr>
        <w:tblHeader/>
      </w:tr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auto" w:fill="D9D9D9"/>
      </w:tcPr>
    </w:tblStylePr>
  </w:style>
  <w:style w:type="table" w:styleId="TableProfessional">
    <w:name w:val="Table Professional"/>
    <w:basedOn w:val="TableNormal"/>
    <w:semiHidden/>
    <w:unhideWhenUsed/>
    <w:rsid w:val="00F5132B"/>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UnresolvedMention">
    <w:name w:val="Unresolved Mention"/>
    <w:basedOn w:val="DefaultParagraphFont"/>
    <w:uiPriority w:val="99"/>
    <w:semiHidden/>
    <w:unhideWhenUsed/>
    <w:rsid w:val="002A288D"/>
    <w:rPr>
      <w:color w:val="605E5C"/>
      <w:shd w:val="clear" w:color="auto" w:fill="E1DFDD"/>
    </w:rPr>
  </w:style>
  <w:style w:type="character" w:customStyle="1" w:styleId="EXChar">
    <w:name w:val="EX Char"/>
    <w:link w:val="EX"/>
    <w:locked/>
    <w:rsid w:val="004C57B0"/>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2674926">
      <w:bodyDiv w:val="1"/>
      <w:marLeft w:val="0"/>
      <w:marRight w:val="0"/>
      <w:marTop w:val="0"/>
      <w:marBottom w:val="0"/>
      <w:divBdr>
        <w:top w:val="none" w:sz="0" w:space="0" w:color="auto"/>
        <w:left w:val="none" w:sz="0" w:space="0" w:color="auto"/>
        <w:bottom w:val="none" w:sz="0" w:space="0" w:color="auto"/>
        <w:right w:val="none" w:sz="0" w:space="0" w:color="auto"/>
      </w:divBdr>
    </w:div>
    <w:div w:id="44840861">
      <w:bodyDiv w:val="1"/>
      <w:marLeft w:val="0"/>
      <w:marRight w:val="0"/>
      <w:marTop w:val="0"/>
      <w:marBottom w:val="0"/>
      <w:divBdr>
        <w:top w:val="none" w:sz="0" w:space="0" w:color="auto"/>
        <w:left w:val="none" w:sz="0" w:space="0" w:color="auto"/>
        <w:bottom w:val="none" w:sz="0" w:space="0" w:color="auto"/>
        <w:right w:val="none" w:sz="0" w:space="0" w:color="auto"/>
      </w:divBdr>
    </w:div>
    <w:div w:id="61955373">
      <w:bodyDiv w:val="1"/>
      <w:marLeft w:val="0"/>
      <w:marRight w:val="0"/>
      <w:marTop w:val="0"/>
      <w:marBottom w:val="0"/>
      <w:divBdr>
        <w:top w:val="none" w:sz="0" w:space="0" w:color="auto"/>
        <w:left w:val="none" w:sz="0" w:space="0" w:color="auto"/>
        <w:bottom w:val="none" w:sz="0" w:space="0" w:color="auto"/>
        <w:right w:val="none" w:sz="0" w:space="0" w:color="auto"/>
      </w:divBdr>
    </w:div>
    <w:div w:id="67509277">
      <w:bodyDiv w:val="1"/>
      <w:marLeft w:val="0"/>
      <w:marRight w:val="0"/>
      <w:marTop w:val="0"/>
      <w:marBottom w:val="0"/>
      <w:divBdr>
        <w:top w:val="none" w:sz="0" w:space="0" w:color="auto"/>
        <w:left w:val="none" w:sz="0" w:space="0" w:color="auto"/>
        <w:bottom w:val="none" w:sz="0" w:space="0" w:color="auto"/>
        <w:right w:val="none" w:sz="0" w:space="0" w:color="auto"/>
      </w:divBdr>
      <w:divsChild>
        <w:div w:id="241766678">
          <w:marLeft w:val="1800"/>
          <w:marRight w:val="0"/>
          <w:marTop w:val="12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3060192">
      <w:bodyDiv w:val="1"/>
      <w:marLeft w:val="0"/>
      <w:marRight w:val="0"/>
      <w:marTop w:val="0"/>
      <w:marBottom w:val="0"/>
      <w:divBdr>
        <w:top w:val="none" w:sz="0" w:space="0" w:color="auto"/>
        <w:left w:val="none" w:sz="0" w:space="0" w:color="auto"/>
        <w:bottom w:val="none" w:sz="0" w:space="0" w:color="auto"/>
        <w:right w:val="none" w:sz="0" w:space="0" w:color="auto"/>
      </w:divBdr>
      <w:divsChild>
        <w:div w:id="368846817">
          <w:marLeft w:val="547"/>
          <w:marRight w:val="0"/>
          <w:marTop w:val="40"/>
          <w:marBottom w:val="40"/>
          <w:divBdr>
            <w:top w:val="none" w:sz="0" w:space="0" w:color="auto"/>
            <w:left w:val="none" w:sz="0" w:space="0" w:color="auto"/>
            <w:bottom w:val="none" w:sz="0" w:space="0" w:color="auto"/>
            <w:right w:val="none" w:sz="0" w:space="0" w:color="auto"/>
          </w:divBdr>
        </w:div>
        <w:div w:id="875118299">
          <w:marLeft w:val="547"/>
          <w:marRight w:val="0"/>
          <w:marTop w:val="40"/>
          <w:marBottom w:val="40"/>
          <w:divBdr>
            <w:top w:val="none" w:sz="0" w:space="0" w:color="auto"/>
            <w:left w:val="none" w:sz="0" w:space="0" w:color="auto"/>
            <w:bottom w:val="none" w:sz="0" w:space="0" w:color="auto"/>
            <w:right w:val="none" w:sz="0" w:space="0" w:color="auto"/>
          </w:divBdr>
        </w:div>
        <w:div w:id="2087679912">
          <w:marLeft w:val="547"/>
          <w:marRight w:val="0"/>
          <w:marTop w:val="40"/>
          <w:marBottom w:val="40"/>
          <w:divBdr>
            <w:top w:val="none" w:sz="0" w:space="0" w:color="auto"/>
            <w:left w:val="none" w:sz="0" w:space="0" w:color="auto"/>
            <w:bottom w:val="none" w:sz="0" w:space="0" w:color="auto"/>
            <w:right w:val="none" w:sz="0" w:space="0" w:color="auto"/>
          </w:divBdr>
        </w:div>
      </w:divsChild>
    </w:div>
    <w:div w:id="113982491">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94847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887693">
      <w:bodyDiv w:val="1"/>
      <w:marLeft w:val="0"/>
      <w:marRight w:val="0"/>
      <w:marTop w:val="0"/>
      <w:marBottom w:val="0"/>
      <w:divBdr>
        <w:top w:val="none" w:sz="0" w:space="0" w:color="auto"/>
        <w:left w:val="none" w:sz="0" w:space="0" w:color="auto"/>
        <w:bottom w:val="none" w:sz="0" w:space="0" w:color="auto"/>
        <w:right w:val="none" w:sz="0" w:space="0" w:color="auto"/>
      </w:divBdr>
    </w:div>
    <w:div w:id="282158747">
      <w:bodyDiv w:val="1"/>
      <w:marLeft w:val="0"/>
      <w:marRight w:val="0"/>
      <w:marTop w:val="0"/>
      <w:marBottom w:val="0"/>
      <w:divBdr>
        <w:top w:val="none" w:sz="0" w:space="0" w:color="auto"/>
        <w:left w:val="none" w:sz="0" w:space="0" w:color="auto"/>
        <w:bottom w:val="none" w:sz="0" w:space="0" w:color="auto"/>
        <w:right w:val="none" w:sz="0" w:space="0" w:color="auto"/>
      </w:divBdr>
      <w:divsChild>
        <w:div w:id="1549220852">
          <w:marLeft w:val="1800"/>
          <w:marRight w:val="0"/>
          <w:marTop w:val="120"/>
          <w:marBottom w:val="60"/>
          <w:divBdr>
            <w:top w:val="none" w:sz="0" w:space="0" w:color="auto"/>
            <w:left w:val="none" w:sz="0" w:space="0" w:color="auto"/>
            <w:bottom w:val="none" w:sz="0" w:space="0" w:color="auto"/>
            <w:right w:val="none" w:sz="0" w:space="0" w:color="auto"/>
          </w:divBdr>
        </w:div>
        <w:div w:id="2032029519">
          <w:marLeft w:val="2520"/>
          <w:marRight w:val="0"/>
          <w:marTop w:val="120"/>
          <w:marBottom w:val="60"/>
          <w:divBdr>
            <w:top w:val="none" w:sz="0" w:space="0" w:color="auto"/>
            <w:left w:val="none" w:sz="0" w:space="0" w:color="auto"/>
            <w:bottom w:val="none" w:sz="0" w:space="0" w:color="auto"/>
            <w:right w:val="none" w:sz="0" w:space="0" w:color="auto"/>
          </w:divBdr>
        </w:div>
        <w:div w:id="1770344310">
          <w:marLeft w:val="2520"/>
          <w:marRight w:val="0"/>
          <w:marTop w:val="120"/>
          <w:marBottom w:val="60"/>
          <w:divBdr>
            <w:top w:val="none" w:sz="0" w:space="0" w:color="auto"/>
            <w:left w:val="none" w:sz="0" w:space="0" w:color="auto"/>
            <w:bottom w:val="none" w:sz="0" w:space="0" w:color="auto"/>
            <w:right w:val="none" w:sz="0" w:space="0" w:color="auto"/>
          </w:divBdr>
        </w:div>
      </w:divsChild>
    </w:div>
    <w:div w:id="318533748">
      <w:bodyDiv w:val="1"/>
      <w:marLeft w:val="0"/>
      <w:marRight w:val="0"/>
      <w:marTop w:val="0"/>
      <w:marBottom w:val="0"/>
      <w:divBdr>
        <w:top w:val="none" w:sz="0" w:space="0" w:color="auto"/>
        <w:left w:val="none" w:sz="0" w:space="0" w:color="auto"/>
        <w:bottom w:val="none" w:sz="0" w:space="0" w:color="auto"/>
        <w:right w:val="none" w:sz="0" w:space="0" w:color="auto"/>
      </w:divBdr>
    </w:div>
    <w:div w:id="33241681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57096">
      <w:bodyDiv w:val="1"/>
      <w:marLeft w:val="0"/>
      <w:marRight w:val="0"/>
      <w:marTop w:val="0"/>
      <w:marBottom w:val="0"/>
      <w:divBdr>
        <w:top w:val="none" w:sz="0" w:space="0" w:color="auto"/>
        <w:left w:val="none" w:sz="0" w:space="0" w:color="auto"/>
        <w:bottom w:val="none" w:sz="0" w:space="0" w:color="auto"/>
        <w:right w:val="none" w:sz="0" w:space="0" w:color="auto"/>
      </w:divBdr>
    </w:div>
    <w:div w:id="45175270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942965">
      <w:bodyDiv w:val="1"/>
      <w:marLeft w:val="0"/>
      <w:marRight w:val="0"/>
      <w:marTop w:val="0"/>
      <w:marBottom w:val="0"/>
      <w:divBdr>
        <w:top w:val="none" w:sz="0" w:space="0" w:color="auto"/>
        <w:left w:val="none" w:sz="0" w:space="0" w:color="auto"/>
        <w:bottom w:val="none" w:sz="0" w:space="0" w:color="auto"/>
        <w:right w:val="none" w:sz="0" w:space="0" w:color="auto"/>
      </w:divBdr>
    </w:div>
    <w:div w:id="525487420">
      <w:bodyDiv w:val="1"/>
      <w:marLeft w:val="0"/>
      <w:marRight w:val="0"/>
      <w:marTop w:val="0"/>
      <w:marBottom w:val="0"/>
      <w:divBdr>
        <w:top w:val="none" w:sz="0" w:space="0" w:color="auto"/>
        <w:left w:val="none" w:sz="0" w:space="0" w:color="auto"/>
        <w:bottom w:val="none" w:sz="0" w:space="0" w:color="auto"/>
        <w:right w:val="none" w:sz="0" w:space="0" w:color="auto"/>
      </w:divBdr>
    </w:div>
    <w:div w:id="5389764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0570723">
      <w:bodyDiv w:val="1"/>
      <w:marLeft w:val="0"/>
      <w:marRight w:val="0"/>
      <w:marTop w:val="0"/>
      <w:marBottom w:val="0"/>
      <w:divBdr>
        <w:top w:val="none" w:sz="0" w:space="0" w:color="auto"/>
        <w:left w:val="none" w:sz="0" w:space="0" w:color="auto"/>
        <w:bottom w:val="none" w:sz="0" w:space="0" w:color="auto"/>
        <w:right w:val="none" w:sz="0" w:space="0" w:color="auto"/>
      </w:divBdr>
    </w:div>
    <w:div w:id="775562168">
      <w:bodyDiv w:val="1"/>
      <w:marLeft w:val="0"/>
      <w:marRight w:val="0"/>
      <w:marTop w:val="0"/>
      <w:marBottom w:val="0"/>
      <w:divBdr>
        <w:top w:val="none" w:sz="0" w:space="0" w:color="auto"/>
        <w:left w:val="none" w:sz="0" w:space="0" w:color="auto"/>
        <w:bottom w:val="none" w:sz="0" w:space="0" w:color="auto"/>
        <w:right w:val="none" w:sz="0" w:space="0" w:color="auto"/>
      </w:divBdr>
    </w:div>
    <w:div w:id="799348567">
      <w:bodyDiv w:val="1"/>
      <w:marLeft w:val="0"/>
      <w:marRight w:val="0"/>
      <w:marTop w:val="0"/>
      <w:marBottom w:val="0"/>
      <w:divBdr>
        <w:top w:val="none" w:sz="0" w:space="0" w:color="auto"/>
        <w:left w:val="none" w:sz="0" w:space="0" w:color="auto"/>
        <w:bottom w:val="none" w:sz="0" w:space="0" w:color="auto"/>
        <w:right w:val="none" w:sz="0" w:space="0" w:color="auto"/>
      </w:divBdr>
      <w:divsChild>
        <w:div w:id="523255550">
          <w:marLeft w:val="1800"/>
          <w:marRight w:val="0"/>
          <w:marTop w:val="120"/>
          <w:marBottom w:val="60"/>
          <w:divBdr>
            <w:top w:val="none" w:sz="0" w:space="0" w:color="auto"/>
            <w:left w:val="none" w:sz="0" w:space="0" w:color="auto"/>
            <w:bottom w:val="none" w:sz="0" w:space="0" w:color="auto"/>
            <w:right w:val="none" w:sz="0" w:space="0" w:color="auto"/>
          </w:divBdr>
        </w:div>
      </w:divsChild>
    </w:div>
    <w:div w:id="871114033">
      <w:bodyDiv w:val="1"/>
      <w:marLeft w:val="0"/>
      <w:marRight w:val="0"/>
      <w:marTop w:val="0"/>
      <w:marBottom w:val="0"/>
      <w:divBdr>
        <w:top w:val="none" w:sz="0" w:space="0" w:color="auto"/>
        <w:left w:val="none" w:sz="0" w:space="0" w:color="auto"/>
        <w:bottom w:val="none" w:sz="0" w:space="0" w:color="auto"/>
        <w:right w:val="none" w:sz="0" w:space="0" w:color="auto"/>
      </w:divBdr>
    </w:div>
    <w:div w:id="885533391">
      <w:bodyDiv w:val="1"/>
      <w:marLeft w:val="0"/>
      <w:marRight w:val="0"/>
      <w:marTop w:val="0"/>
      <w:marBottom w:val="0"/>
      <w:divBdr>
        <w:top w:val="none" w:sz="0" w:space="0" w:color="auto"/>
        <w:left w:val="none" w:sz="0" w:space="0" w:color="auto"/>
        <w:bottom w:val="none" w:sz="0" w:space="0" w:color="auto"/>
        <w:right w:val="none" w:sz="0" w:space="0" w:color="auto"/>
      </w:divBdr>
    </w:div>
    <w:div w:id="9283877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73303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2738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3497093">
      <w:bodyDiv w:val="1"/>
      <w:marLeft w:val="0"/>
      <w:marRight w:val="0"/>
      <w:marTop w:val="0"/>
      <w:marBottom w:val="0"/>
      <w:divBdr>
        <w:top w:val="none" w:sz="0" w:space="0" w:color="auto"/>
        <w:left w:val="none" w:sz="0" w:space="0" w:color="auto"/>
        <w:bottom w:val="none" w:sz="0" w:space="0" w:color="auto"/>
        <w:right w:val="none" w:sz="0" w:space="0" w:color="auto"/>
      </w:divBdr>
    </w:div>
    <w:div w:id="1234194911">
      <w:bodyDiv w:val="1"/>
      <w:marLeft w:val="0"/>
      <w:marRight w:val="0"/>
      <w:marTop w:val="0"/>
      <w:marBottom w:val="0"/>
      <w:divBdr>
        <w:top w:val="none" w:sz="0" w:space="0" w:color="auto"/>
        <w:left w:val="none" w:sz="0" w:space="0" w:color="auto"/>
        <w:bottom w:val="none" w:sz="0" w:space="0" w:color="auto"/>
        <w:right w:val="none" w:sz="0" w:space="0" w:color="auto"/>
      </w:divBdr>
    </w:div>
    <w:div w:id="1251890079">
      <w:bodyDiv w:val="1"/>
      <w:marLeft w:val="0"/>
      <w:marRight w:val="0"/>
      <w:marTop w:val="0"/>
      <w:marBottom w:val="0"/>
      <w:divBdr>
        <w:top w:val="none" w:sz="0" w:space="0" w:color="auto"/>
        <w:left w:val="none" w:sz="0" w:space="0" w:color="auto"/>
        <w:bottom w:val="none" w:sz="0" w:space="0" w:color="auto"/>
        <w:right w:val="none" w:sz="0" w:space="0" w:color="auto"/>
      </w:divBdr>
    </w:div>
    <w:div w:id="1293709365">
      <w:bodyDiv w:val="1"/>
      <w:marLeft w:val="0"/>
      <w:marRight w:val="0"/>
      <w:marTop w:val="0"/>
      <w:marBottom w:val="0"/>
      <w:divBdr>
        <w:top w:val="none" w:sz="0" w:space="0" w:color="auto"/>
        <w:left w:val="none" w:sz="0" w:space="0" w:color="auto"/>
        <w:bottom w:val="none" w:sz="0" w:space="0" w:color="auto"/>
        <w:right w:val="none" w:sz="0" w:space="0" w:color="auto"/>
      </w:divBdr>
    </w:div>
    <w:div w:id="1410155110">
      <w:bodyDiv w:val="1"/>
      <w:marLeft w:val="0"/>
      <w:marRight w:val="0"/>
      <w:marTop w:val="0"/>
      <w:marBottom w:val="0"/>
      <w:divBdr>
        <w:top w:val="none" w:sz="0" w:space="0" w:color="auto"/>
        <w:left w:val="none" w:sz="0" w:space="0" w:color="auto"/>
        <w:bottom w:val="none" w:sz="0" w:space="0" w:color="auto"/>
        <w:right w:val="none" w:sz="0" w:space="0" w:color="auto"/>
      </w:divBdr>
    </w:div>
    <w:div w:id="1425805577">
      <w:bodyDiv w:val="1"/>
      <w:marLeft w:val="0"/>
      <w:marRight w:val="0"/>
      <w:marTop w:val="0"/>
      <w:marBottom w:val="0"/>
      <w:divBdr>
        <w:top w:val="none" w:sz="0" w:space="0" w:color="auto"/>
        <w:left w:val="none" w:sz="0" w:space="0" w:color="auto"/>
        <w:bottom w:val="none" w:sz="0" w:space="0" w:color="auto"/>
        <w:right w:val="none" w:sz="0" w:space="0" w:color="auto"/>
      </w:divBdr>
    </w:div>
    <w:div w:id="1444108015">
      <w:bodyDiv w:val="1"/>
      <w:marLeft w:val="0"/>
      <w:marRight w:val="0"/>
      <w:marTop w:val="0"/>
      <w:marBottom w:val="0"/>
      <w:divBdr>
        <w:top w:val="none" w:sz="0" w:space="0" w:color="auto"/>
        <w:left w:val="none" w:sz="0" w:space="0" w:color="auto"/>
        <w:bottom w:val="none" w:sz="0" w:space="0" w:color="auto"/>
        <w:right w:val="none" w:sz="0" w:space="0" w:color="auto"/>
      </w:divBdr>
    </w:div>
    <w:div w:id="1470053425">
      <w:bodyDiv w:val="1"/>
      <w:marLeft w:val="0"/>
      <w:marRight w:val="0"/>
      <w:marTop w:val="0"/>
      <w:marBottom w:val="0"/>
      <w:divBdr>
        <w:top w:val="none" w:sz="0" w:space="0" w:color="auto"/>
        <w:left w:val="none" w:sz="0" w:space="0" w:color="auto"/>
        <w:bottom w:val="none" w:sz="0" w:space="0" w:color="auto"/>
        <w:right w:val="none" w:sz="0" w:space="0" w:color="auto"/>
      </w:divBdr>
    </w:div>
    <w:div w:id="1472022139">
      <w:bodyDiv w:val="1"/>
      <w:marLeft w:val="0"/>
      <w:marRight w:val="0"/>
      <w:marTop w:val="0"/>
      <w:marBottom w:val="0"/>
      <w:divBdr>
        <w:top w:val="none" w:sz="0" w:space="0" w:color="auto"/>
        <w:left w:val="none" w:sz="0" w:space="0" w:color="auto"/>
        <w:bottom w:val="none" w:sz="0" w:space="0" w:color="auto"/>
        <w:right w:val="none" w:sz="0" w:space="0" w:color="auto"/>
      </w:divBdr>
    </w:div>
    <w:div w:id="148184824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6833513">
      <w:bodyDiv w:val="1"/>
      <w:marLeft w:val="0"/>
      <w:marRight w:val="0"/>
      <w:marTop w:val="0"/>
      <w:marBottom w:val="0"/>
      <w:divBdr>
        <w:top w:val="none" w:sz="0" w:space="0" w:color="auto"/>
        <w:left w:val="none" w:sz="0" w:space="0" w:color="auto"/>
        <w:bottom w:val="none" w:sz="0" w:space="0" w:color="auto"/>
        <w:right w:val="none" w:sz="0" w:space="0" w:color="auto"/>
      </w:divBdr>
    </w:div>
    <w:div w:id="170848876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7937070">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3002906">
      <w:bodyDiv w:val="1"/>
      <w:marLeft w:val="0"/>
      <w:marRight w:val="0"/>
      <w:marTop w:val="0"/>
      <w:marBottom w:val="0"/>
      <w:divBdr>
        <w:top w:val="none" w:sz="0" w:space="0" w:color="auto"/>
        <w:left w:val="none" w:sz="0" w:space="0" w:color="auto"/>
        <w:bottom w:val="none" w:sz="0" w:space="0" w:color="auto"/>
        <w:right w:val="none" w:sz="0" w:space="0" w:color="auto"/>
      </w:divBdr>
    </w:div>
    <w:div w:id="2079857658">
      <w:bodyDiv w:val="1"/>
      <w:marLeft w:val="0"/>
      <w:marRight w:val="0"/>
      <w:marTop w:val="0"/>
      <w:marBottom w:val="0"/>
      <w:divBdr>
        <w:top w:val="none" w:sz="0" w:space="0" w:color="auto"/>
        <w:left w:val="none" w:sz="0" w:space="0" w:color="auto"/>
        <w:bottom w:val="none" w:sz="0" w:space="0" w:color="auto"/>
        <w:right w:val="none" w:sz="0" w:space="0" w:color="auto"/>
      </w:divBdr>
    </w:div>
    <w:div w:id="2091659287">
      <w:bodyDiv w:val="1"/>
      <w:marLeft w:val="0"/>
      <w:marRight w:val="0"/>
      <w:marTop w:val="0"/>
      <w:marBottom w:val="0"/>
      <w:divBdr>
        <w:top w:val="none" w:sz="0" w:space="0" w:color="auto"/>
        <w:left w:val="none" w:sz="0" w:space="0" w:color="auto"/>
        <w:bottom w:val="none" w:sz="0" w:space="0" w:color="auto"/>
        <w:right w:val="none" w:sz="0" w:space="0" w:color="auto"/>
      </w:divBdr>
    </w:div>
    <w:div w:id="212496107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1.vsdx"/><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hyperlink" Target="https://www.3gpp.org/ftp/Meetings_3GPP_SYNC/RAN1/Inbox/drafts/10.5%20(FS_Sensing_NR_Ph2)/10.5.1%20Evaluation%20assumptions%20and%20performance%20evaluation/R1-250xxxx%20Summary%20on%20NR%20ISAC_v043_OPPO_Moderator.docx"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package" Target="embeddings/Microsoft_Visio_Drawing2.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9.emf"/><Relationship Id="rId28" Type="http://schemas.openxmlformats.org/officeDocument/2006/relationships/image" Target="media/image11.emf"/><Relationship Id="rId10" Type="http://schemas.openxmlformats.org/officeDocument/2006/relationships/webSettings" Target="webSettings.xml"/><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hyperlink" Target="https://datatracker.ietf.org/doc/draft-ietf-tsvwg-dtls-over-sctp-bis/" TargetMode="External"/><Relationship Id="rId30" Type="http://schemas.openxmlformats.org/officeDocument/2006/relationships/header" Target="header2.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4528</Words>
  <Characters>25811</Characters>
  <Application>Microsoft Office Word</Application>
  <DocSecurity>0</DocSecurity>
  <Lines>215</Lines>
  <Paragraphs>60</Paragraphs>
  <ScaleCrop>false</ScaleCrop>
  <HeadingPairs>
    <vt:vector size="6" baseType="variant">
      <vt:variant>
        <vt:lpstr>Title</vt:lpstr>
      </vt:variant>
      <vt:variant>
        <vt:i4>1</vt:i4>
      </vt:variant>
      <vt:variant>
        <vt:lpstr>标题</vt:lpstr>
      </vt:variant>
      <vt:variant>
        <vt:i4>29</vt:i4>
      </vt:variant>
      <vt:variant>
        <vt:lpstr>제목</vt:lpstr>
      </vt:variant>
      <vt:variant>
        <vt:i4>1</vt:i4>
      </vt:variant>
    </vt:vector>
  </HeadingPairs>
  <TitlesOfParts>
    <vt:vector size="31" baseType="lpstr">
      <vt:lpstr>SA2 eV2X</vt:lpstr>
      <vt:lpstr>1. Introduction</vt:lpstr>
      <vt:lpstr>2. Discussion</vt:lpstr>
      <vt:lpstr>    2.1	Open issue for KI#1 System Architecture to Support Sensing</vt:lpstr>
      <vt:lpstr>        2.1.1	Dedicated Sensing Function</vt:lpstr>
      <vt:lpstr>        2.1.2	Connection between Sensing Function and gNB</vt:lpstr>
      <vt:lpstr>        2.1.3	Interfaces for Sensing data reporting</vt:lpstr>
      <vt:lpstr>        2.1.4	Control and Processing Split of the Sensing Function</vt:lpstr>
      <vt:lpstr>        2.1.5	Storage of Authorization Data and Sensing Result</vt:lpstr>
      <vt:lpstr>        2.1.6	Sensing Gateway functionFunction</vt:lpstr>
      <vt:lpstr>    2.2	Open issue for KI#2 Authorization and Revocation to Support Sensing Service</vt:lpstr>
      <vt:lpstr>        2.2.1	Entities involved in authorization and related parameters</vt:lpstr>
      <vt:lpstr>        2.2.2	Revocation procedures </vt:lpstr>
      <vt:lpstr>        2.2.3	Issues of AF in trusted/untrusted domain</vt:lpstr>
      <vt:lpstr>    2.3	Open issue for KI#3 Sensing Entity and Sensing Function Discovery and (Re-)S</vt:lpstr>
      <vt:lpstr>        2.3.1a	Area-related terms for Sensing</vt:lpstr>
      <vt:lpstr>        2.3.2	Capability provisioning for discovery</vt:lpstr>
      <vt:lpstr>        2.3.3	Discovery and selection criteria</vt:lpstr>
      <vt:lpstr>        2.3.4	Framework for discovery and selection</vt:lpstr>
      <vt:lpstr>    2.4	Open issue for KI#4 Sensing Data and the Associated Information Collection a</vt:lpstr>
      <vt:lpstr>        2.4.1	Information to be provided by gNB</vt:lpstr>
      <vt:lpstr>        2.4.2	Sensing data report granularity</vt:lpstr>
      <vt:lpstr>        2.4.3	Establishing the tunnel for sensing data report</vt:lpstr>
      <vt:lpstr>    2.5	Open issue for KI#5 Sensing Result Exposure</vt:lpstr>
      <vt:lpstr>        2.5.1	Input parameters</vt:lpstr>
      <vt:lpstr>        2.5.2	Sensing Result Report via a data connection</vt:lpstr>
      <vt:lpstr>    2.6	Open issue for KI#6 Configuration of Parameters for Sensing Entities</vt:lpstr>
      <vt:lpstr>        2.6.1	Parameters contained in the request to gNB</vt:lpstr>
      <vt:lpstr>3. Conclusion and proposal(s)</vt:lpstr>
      <vt:lpstr>4. References </vt:lpstr>
      <vt:lpstr/>
    </vt:vector>
  </TitlesOfParts>
  <Company>Huawei</Company>
  <LinksUpToDate>false</LinksUpToDate>
  <CharactersWithSpaces>30279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Meng Li</dc:creator>
  <cp:keywords/>
  <cp:lastModifiedBy>Huawei2</cp:lastModifiedBy>
  <cp:revision>6</cp:revision>
  <cp:lastPrinted>2018-08-13T16:59:00Z</cp:lastPrinted>
  <dcterms:created xsi:type="dcterms:W3CDTF">2025-09-29T08:59:00Z</dcterms:created>
  <dcterms:modified xsi:type="dcterms:W3CDTF">2025-10-03T09:22:00Z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